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ED597" w14:textId="160E241D" w:rsidR="009836D1" w:rsidRPr="002A4DCE" w:rsidRDefault="00A30039" w:rsidP="00A30039">
      <w:pPr>
        <w:jc w:val="center"/>
        <w:rPr>
          <w:rFonts w:ascii="Calibri Light" w:hAnsi="Calibri Light" w:cs="Calibri Light"/>
          <w:sz w:val="24"/>
          <w:szCs w:val="24"/>
        </w:rPr>
      </w:pPr>
      <w:r>
        <w:rPr>
          <w:noProof/>
        </w:rPr>
        <w:drawing>
          <wp:inline distT="0" distB="0" distL="0" distR="0" wp14:anchorId="378C2542" wp14:editId="159B3EB8">
            <wp:extent cx="1747520" cy="982980"/>
            <wp:effectExtent l="0" t="0" r="0" b="0"/>
            <wp:docPr id="2" name="Picture 2" descr="C:\Users\echizikani\AppData\Local\Microsoft\Windows\INetCache\Content.Word\CBZ LOGO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echizikani\AppData\Local\Microsoft\Windows\INetCache\Content.Word\CBZ LOGOS-01.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7520" cy="982980"/>
                    </a:xfrm>
                    <a:prstGeom prst="rect">
                      <a:avLst/>
                    </a:prstGeom>
                    <a:noFill/>
                    <a:ln>
                      <a:noFill/>
                    </a:ln>
                  </pic:spPr>
                </pic:pic>
              </a:graphicData>
            </a:graphic>
          </wp:inline>
        </w:drawing>
      </w:r>
    </w:p>
    <w:p w14:paraId="762B6559" w14:textId="3E9AE695" w:rsidR="00AC383B" w:rsidRDefault="00A30039" w:rsidP="009836D1">
      <w:pPr>
        <w:jc w:val="center"/>
        <w:rPr>
          <w:rFonts w:ascii="Calibri Light" w:hAnsi="Calibri Light" w:cs="Calibri Light"/>
          <w:b/>
          <w:sz w:val="24"/>
          <w:szCs w:val="24"/>
        </w:rPr>
      </w:pPr>
      <w:r>
        <w:rPr>
          <w:rFonts w:ascii="Calibri Light" w:hAnsi="Calibri Light" w:cs="Calibri Light"/>
          <w:b/>
          <w:sz w:val="24"/>
          <w:szCs w:val="24"/>
        </w:rPr>
        <w:t xml:space="preserve">CBZ HOLDINGS LIMITED </w:t>
      </w:r>
      <w:r w:rsidR="00944324">
        <w:rPr>
          <w:rFonts w:ascii="Calibri Light" w:hAnsi="Calibri Light" w:cs="Calibri Light"/>
          <w:b/>
          <w:sz w:val="24"/>
          <w:szCs w:val="24"/>
        </w:rPr>
        <w:t>SHAREHOLDER</w:t>
      </w:r>
      <w:r w:rsidR="0000084C" w:rsidRPr="002A4DCE">
        <w:rPr>
          <w:rFonts w:ascii="Calibri Light" w:hAnsi="Calibri Light" w:cs="Calibri Light"/>
          <w:b/>
          <w:sz w:val="24"/>
          <w:szCs w:val="24"/>
        </w:rPr>
        <w:t xml:space="preserve"> NOMINATION</w:t>
      </w:r>
      <w:r w:rsidR="00944324">
        <w:rPr>
          <w:rFonts w:ascii="Calibri Light" w:hAnsi="Calibri Light" w:cs="Calibri Light"/>
          <w:b/>
          <w:sz w:val="24"/>
          <w:szCs w:val="24"/>
        </w:rPr>
        <w:t>S</w:t>
      </w:r>
      <w:r w:rsidR="0000084C" w:rsidRPr="002A4DCE">
        <w:rPr>
          <w:rFonts w:ascii="Calibri Light" w:hAnsi="Calibri Light" w:cs="Calibri Light"/>
          <w:b/>
          <w:sz w:val="24"/>
          <w:szCs w:val="24"/>
        </w:rPr>
        <w:t xml:space="preserve"> POLICY</w:t>
      </w:r>
    </w:p>
    <w:p w14:paraId="07313A81" w14:textId="77777777" w:rsidR="00944324" w:rsidRDefault="00944324" w:rsidP="009836D1">
      <w:pPr>
        <w:jc w:val="center"/>
        <w:rPr>
          <w:rFonts w:ascii="Calibri Light" w:hAnsi="Calibri Light" w:cs="Calibri Light"/>
          <w:b/>
          <w:sz w:val="24"/>
          <w:szCs w:val="24"/>
        </w:rPr>
      </w:pPr>
    </w:p>
    <w:p w14:paraId="133ED5D8" w14:textId="4089FF43" w:rsidR="00AC383B" w:rsidRPr="002A4DCE" w:rsidRDefault="00944324" w:rsidP="006D7902">
      <w:pPr>
        <w:pStyle w:val="Heading1"/>
        <w:numPr>
          <w:ilvl w:val="0"/>
          <w:numId w:val="3"/>
        </w:numPr>
        <w:spacing w:before="0" w:after="120"/>
        <w:ind w:hanging="720"/>
        <w:rPr>
          <w:rFonts w:ascii="Calibri Light" w:hAnsi="Calibri Light" w:cs="Calibri Light"/>
          <w:b/>
        </w:rPr>
      </w:pPr>
      <w:r>
        <w:rPr>
          <w:rFonts w:ascii="Calibri Light" w:hAnsi="Calibri Light" w:cs="Calibri Light"/>
          <w:b/>
          <w:color w:val="000000" w:themeColor="text1"/>
          <w:sz w:val="22"/>
          <w:szCs w:val="22"/>
          <w:lang w:val="en-US"/>
        </w:rPr>
        <w:t>Executive Summary</w:t>
      </w:r>
    </w:p>
    <w:p w14:paraId="3B68728E" w14:textId="77777777" w:rsidR="00CE718F" w:rsidRDefault="007B0FA2" w:rsidP="00653D6D">
      <w:pPr>
        <w:spacing w:after="240"/>
        <w:ind w:left="720"/>
        <w:jc w:val="both"/>
        <w:rPr>
          <w:rFonts w:ascii="Calibri Light" w:hAnsi="Calibri Light" w:cs="Calibri Light"/>
        </w:rPr>
      </w:pPr>
      <w:r w:rsidRPr="00653D6D">
        <w:rPr>
          <w:rFonts w:ascii="Calibri Light" w:hAnsi="Calibri Light" w:cs="Calibri Light"/>
        </w:rPr>
        <w:t>Th</w:t>
      </w:r>
      <w:r w:rsidR="00944324" w:rsidRPr="00653D6D">
        <w:rPr>
          <w:rFonts w:ascii="Calibri Light" w:hAnsi="Calibri Light" w:cs="Calibri Light"/>
        </w:rPr>
        <w:t xml:space="preserve">is policy on nomination of </w:t>
      </w:r>
      <w:r w:rsidR="00653D6D" w:rsidRPr="00653D6D">
        <w:rPr>
          <w:rFonts w:ascii="Calibri Light" w:hAnsi="Calibri Light" w:cs="Calibri Light"/>
        </w:rPr>
        <w:t>shareholder representatives to t</w:t>
      </w:r>
      <w:r w:rsidR="00944324" w:rsidRPr="00653D6D">
        <w:rPr>
          <w:rFonts w:ascii="Calibri Light" w:hAnsi="Calibri Light" w:cs="Calibri Light"/>
        </w:rPr>
        <w:t>he Board of Directors of</w:t>
      </w:r>
      <w:r w:rsidRPr="00653D6D">
        <w:rPr>
          <w:rFonts w:ascii="Calibri Light" w:hAnsi="Calibri Light" w:cs="Calibri Light"/>
        </w:rPr>
        <w:t xml:space="preserve"> CBZ Holdings Limited</w:t>
      </w:r>
      <w:r w:rsidR="00653D6D" w:rsidRPr="00653D6D">
        <w:rPr>
          <w:rFonts w:ascii="Calibri Light" w:hAnsi="Calibri Light" w:cs="Calibri Light"/>
        </w:rPr>
        <w:t xml:space="preserve"> (“the Company”)</w:t>
      </w:r>
      <w:r w:rsidRPr="00653D6D">
        <w:rPr>
          <w:rFonts w:ascii="Calibri Light" w:hAnsi="Calibri Light" w:cs="Calibri Light"/>
        </w:rPr>
        <w:t xml:space="preserve"> </w:t>
      </w:r>
      <w:r w:rsidR="00082F0A" w:rsidRPr="00653D6D">
        <w:rPr>
          <w:rFonts w:ascii="Calibri Light" w:hAnsi="Calibri Light" w:cs="Calibri Light"/>
        </w:rPr>
        <w:t xml:space="preserve">describes the selection criteria by which recommendations for possible election to the </w:t>
      </w:r>
      <w:r w:rsidR="00CA7315">
        <w:rPr>
          <w:rFonts w:ascii="Calibri Light" w:hAnsi="Calibri Light" w:cs="Calibri Light"/>
        </w:rPr>
        <w:t xml:space="preserve">CBZ Holdings Limited </w:t>
      </w:r>
      <w:r w:rsidR="00082F0A" w:rsidRPr="00653D6D">
        <w:rPr>
          <w:rFonts w:ascii="Calibri Light" w:hAnsi="Calibri Light" w:cs="Calibri Light"/>
        </w:rPr>
        <w:t xml:space="preserve">Board of Directors </w:t>
      </w:r>
      <w:r w:rsidR="00D90165">
        <w:rPr>
          <w:rFonts w:ascii="Calibri Light" w:hAnsi="Calibri Light" w:cs="Calibri Light"/>
        </w:rPr>
        <w:t xml:space="preserve">(“BoD”) </w:t>
      </w:r>
      <w:r w:rsidR="00082F0A" w:rsidRPr="00653D6D">
        <w:rPr>
          <w:rFonts w:ascii="Calibri Light" w:hAnsi="Calibri Light" w:cs="Calibri Light"/>
        </w:rPr>
        <w:t>is made</w:t>
      </w:r>
      <w:r w:rsidR="00653D6D" w:rsidRPr="00653D6D">
        <w:rPr>
          <w:rFonts w:ascii="Calibri Light" w:hAnsi="Calibri Light" w:cs="Calibri Light"/>
        </w:rPr>
        <w:t>,</w:t>
      </w:r>
      <w:r w:rsidR="00082F0A" w:rsidRPr="00653D6D">
        <w:rPr>
          <w:rFonts w:ascii="Calibri Light" w:hAnsi="Calibri Light" w:cs="Calibri Light"/>
        </w:rPr>
        <w:t xml:space="preserve"> through the </w:t>
      </w:r>
      <w:r w:rsidR="00636C97">
        <w:rPr>
          <w:rFonts w:ascii="Calibri Light" w:hAnsi="Calibri Light" w:cs="Calibri Light"/>
        </w:rPr>
        <w:t>Human Resources and Corporate Governance Committee</w:t>
      </w:r>
      <w:r w:rsidR="00CA7315">
        <w:rPr>
          <w:rFonts w:ascii="Calibri Light" w:hAnsi="Calibri Light" w:cs="Calibri Light"/>
        </w:rPr>
        <w:t xml:space="preserve"> </w:t>
      </w:r>
      <w:r w:rsidR="00082F0A" w:rsidRPr="00653D6D">
        <w:rPr>
          <w:rFonts w:ascii="Calibri Light" w:hAnsi="Calibri Light" w:cs="Calibri Light"/>
        </w:rPr>
        <w:t xml:space="preserve"> (“HRCG”). </w:t>
      </w:r>
    </w:p>
    <w:p w14:paraId="133ED5D9" w14:textId="279C8A0A" w:rsidR="0019621E" w:rsidRPr="00653D6D" w:rsidRDefault="00DD14B0" w:rsidP="00653D6D">
      <w:pPr>
        <w:spacing w:after="240"/>
        <w:ind w:left="720"/>
        <w:jc w:val="both"/>
        <w:rPr>
          <w:rFonts w:ascii="Calibri Light" w:hAnsi="Calibri Light" w:cs="Calibri Light"/>
        </w:rPr>
      </w:pPr>
      <w:r>
        <w:rPr>
          <w:rFonts w:ascii="Calibri Light" w:hAnsi="Calibri Light" w:cs="Calibri Light"/>
        </w:rPr>
        <w:t>Shareholders seeking to provide recommendations or nominations for potential Bo</w:t>
      </w:r>
      <w:r w:rsidR="00AF708B">
        <w:rPr>
          <w:rFonts w:ascii="Calibri Light" w:hAnsi="Calibri Light" w:cs="Calibri Light"/>
        </w:rPr>
        <w:t xml:space="preserve">D </w:t>
      </w:r>
      <w:r>
        <w:rPr>
          <w:rFonts w:ascii="Calibri Light" w:hAnsi="Calibri Light" w:cs="Calibri Light"/>
        </w:rPr>
        <w:t>candidates may do so by following the procedures outlined in this Policy.</w:t>
      </w:r>
      <w:r w:rsidR="00AF708B">
        <w:rPr>
          <w:rFonts w:ascii="Calibri Light" w:hAnsi="Calibri Light" w:cs="Calibri Light"/>
        </w:rPr>
        <w:t xml:space="preserve"> </w:t>
      </w:r>
      <w:r w:rsidR="00082F0A" w:rsidRPr="00653D6D">
        <w:rPr>
          <w:rFonts w:ascii="Calibri Light" w:hAnsi="Calibri Light" w:cs="Calibri Light"/>
        </w:rPr>
        <w:t>This Policy is established and shall be updated by</w:t>
      </w:r>
      <w:r w:rsidR="00636C97">
        <w:rPr>
          <w:rFonts w:ascii="Calibri Light" w:hAnsi="Calibri Light" w:cs="Calibri Light"/>
        </w:rPr>
        <w:t xml:space="preserve"> Shareholders at their annual general meeting</w:t>
      </w:r>
      <w:r w:rsidR="00082F0A" w:rsidRPr="00653D6D">
        <w:rPr>
          <w:rFonts w:ascii="Calibri Light" w:hAnsi="Calibri Light" w:cs="Calibri Light"/>
        </w:rPr>
        <w:t xml:space="preserve">. The </w:t>
      </w:r>
      <w:r>
        <w:rPr>
          <w:rFonts w:ascii="Calibri Light" w:hAnsi="Calibri Light" w:cs="Calibri Light"/>
        </w:rPr>
        <w:t xml:space="preserve">shareholder recommendations and nominations will be considered as required by </w:t>
      </w:r>
      <w:r w:rsidR="00082F0A" w:rsidRPr="00653D6D">
        <w:rPr>
          <w:rFonts w:ascii="Calibri Light" w:hAnsi="Calibri Light" w:cs="Calibri Light"/>
        </w:rPr>
        <w:t>applicable laws</w:t>
      </w:r>
      <w:r>
        <w:rPr>
          <w:rFonts w:ascii="Calibri Light" w:hAnsi="Calibri Light" w:cs="Calibri Light"/>
        </w:rPr>
        <w:t xml:space="preserve"> and regulations.</w:t>
      </w:r>
      <w:r w:rsidR="00082F0A" w:rsidRPr="00653D6D">
        <w:rPr>
          <w:rFonts w:ascii="Calibri Light" w:hAnsi="Calibri Light" w:cs="Calibri Light"/>
        </w:rPr>
        <w:t xml:space="preserve"> </w:t>
      </w:r>
    </w:p>
    <w:p w14:paraId="4D444078" w14:textId="0C810DF9" w:rsidR="003026B8" w:rsidRPr="00D90165" w:rsidRDefault="003026B8" w:rsidP="00D90165">
      <w:pPr>
        <w:pStyle w:val="ListParagraph"/>
        <w:numPr>
          <w:ilvl w:val="0"/>
          <w:numId w:val="3"/>
        </w:numPr>
        <w:spacing w:after="240"/>
        <w:jc w:val="both"/>
        <w:rPr>
          <w:rFonts w:ascii="Calibri Light" w:hAnsi="Calibri Light" w:cs="Calibri Light"/>
          <w:b/>
          <w:color w:val="000000" w:themeColor="text1"/>
          <w:lang w:val="en-US"/>
        </w:rPr>
      </w:pPr>
      <w:r w:rsidRPr="00D90165">
        <w:rPr>
          <w:rFonts w:ascii="Calibri Light" w:hAnsi="Calibri Light" w:cs="Calibri Light"/>
          <w:b/>
          <w:color w:val="000000" w:themeColor="text1"/>
          <w:lang w:val="en-US"/>
        </w:rPr>
        <w:t>Membership Criteria</w:t>
      </w:r>
    </w:p>
    <w:p w14:paraId="7DB10E5D" w14:textId="4C063081" w:rsidR="00D90165" w:rsidRDefault="00D90165" w:rsidP="00D90165">
      <w:pPr>
        <w:pStyle w:val="ListParagraph"/>
        <w:spacing w:after="240"/>
        <w:jc w:val="both"/>
        <w:rPr>
          <w:rFonts w:ascii="Calibri Light" w:hAnsi="Calibri Light" w:cs="Calibri Light"/>
          <w:bCs/>
          <w:color w:val="000000" w:themeColor="text1"/>
          <w:lang w:val="en-US"/>
        </w:rPr>
      </w:pPr>
      <w:r w:rsidRPr="00D90165">
        <w:rPr>
          <w:rFonts w:ascii="Calibri Light" w:hAnsi="Calibri Light" w:cs="Calibri Light"/>
          <w:bCs/>
          <w:color w:val="000000" w:themeColor="text1"/>
          <w:lang w:val="en-US"/>
        </w:rPr>
        <w:t xml:space="preserve">The HRCG will use the following procedures to identify and evaluate any individual recommended or offered for nomination </w:t>
      </w:r>
      <w:r>
        <w:rPr>
          <w:rFonts w:ascii="Calibri Light" w:hAnsi="Calibri Light" w:cs="Calibri Light"/>
          <w:bCs/>
          <w:color w:val="000000" w:themeColor="text1"/>
          <w:lang w:val="en-US"/>
        </w:rPr>
        <w:t xml:space="preserve">by a shareholder </w:t>
      </w:r>
      <w:r w:rsidRPr="00D90165">
        <w:rPr>
          <w:rFonts w:ascii="Calibri Light" w:hAnsi="Calibri Light" w:cs="Calibri Light"/>
          <w:bCs/>
          <w:color w:val="000000" w:themeColor="text1"/>
          <w:lang w:val="en-US"/>
        </w:rPr>
        <w:t xml:space="preserve">to the BoD. The </w:t>
      </w:r>
      <w:r>
        <w:rPr>
          <w:rFonts w:ascii="Calibri Light" w:hAnsi="Calibri Light" w:cs="Calibri Light"/>
          <w:bCs/>
          <w:color w:val="000000" w:themeColor="text1"/>
          <w:lang w:val="en-US"/>
        </w:rPr>
        <w:t xml:space="preserve">HRCG will consider candidates recommended by shareholders in the same manner as candidates recommended to the </w:t>
      </w:r>
      <w:r w:rsidR="00AF708B">
        <w:rPr>
          <w:rFonts w:ascii="Calibri Light" w:hAnsi="Calibri Light" w:cs="Calibri Light"/>
          <w:bCs/>
          <w:color w:val="000000" w:themeColor="text1"/>
          <w:lang w:val="en-US"/>
        </w:rPr>
        <w:t>BoD</w:t>
      </w:r>
      <w:r>
        <w:rPr>
          <w:rFonts w:ascii="Calibri Light" w:hAnsi="Calibri Light" w:cs="Calibri Light"/>
          <w:bCs/>
          <w:color w:val="000000" w:themeColor="text1"/>
          <w:lang w:val="en-US"/>
        </w:rPr>
        <w:t xml:space="preserve"> from other sources. The following shall be considered:</w:t>
      </w:r>
    </w:p>
    <w:p w14:paraId="4D6D7B78" w14:textId="77777777" w:rsidR="00D90165" w:rsidRPr="00D90165" w:rsidRDefault="00D90165" w:rsidP="00D90165">
      <w:pPr>
        <w:pStyle w:val="ListParagraph"/>
        <w:spacing w:after="240"/>
        <w:jc w:val="both"/>
        <w:rPr>
          <w:rFonts w:ascii="Calibri Light" w:hAnsi="Calibri Light" w:cs="Calibri Light"/>
          <w:bCs/>
          <w:color w:val="000000" w:themeColor="text1"/>
          <w:lang w:val="en-US"/>
        </w:rPr>
      </w:pPr>
    </w:p>
    <w:p w14:paraId="6CBC079B" w14:textId="64DDCF08" w:rsidR="00D90165" w:rsidRDefault="00D90165" w:rsidP="003026B8">
      <w:pPr>
        <w:pStyle w:val="ListParagraph"/>
        <w:numPr>
          <w:ilvl w:val="0"/>
          <w:numId w:val="27"/>
        </w:numPr>
        <w:spacing w:after="240"/>
        <w:ind w:hanging="731"/>
        <w:jc w:val="both"/>
        <w:rPr>
          <w:rFonts w:ascii="Calibri Light" w:hAnsi="Calibri Light" w:cs="Calibri Light"/>
        </w:rPr>
      </w:pPr>
      <w:r w:rsidRPr="00D90165">
        <w:rPr>
          <w:rFonts w:ascii="Calibri Light" w:hAnsi="Calibri Light" w:cs="Calibri Light"/>
          <w:b/>
          <w:bCs/>
        </w:rPr>
        <w:t>Composition:</w:t>
      </w:r>
      <w:r>
        <w:rPr>
          <w:rFonts w:ascii="Calibri Light" w:hAnsi="Calibri Light" w:cs="Calibri Light"/>
        </w:rPr>
        <w:t xml:space="preserve"> The current size and composition of the BoD and the needs of the BoD and the respective Committees of the Board. </w:t>
      </w:r>
    </w:p>
    <w:p w14:paraId="6BB86087" w14:textId="77777777" w:rsidR="00D90165" w:rsidRPr="00D90165" w:rsidRDefault="00D90165" w:rsidP="00D90165">
      <w:pPr>
        <w:pStyle w:val="ListParagraph"/>
        <w:spacing w:after="240"/>
        <w:ind w:left="1440"/>
        <w:jc w:val="both"/>
        <w:rPr>
          <w:rFonts w:ascii="Calibri Light" w:hAnsi="Calibri Light" w:cs="Calibri Light"/>
        </w:rPr>
      </w:pPr>
    </w:p>
    <w:p w14:paraId="7A71A1F0" w14:textId="3AA4C75B" w:rsidR="003026B8" w:rsidRPr="003026B8" w:rsidRDefault="003026B8" w:rsidP="003026B8">
      <w:pPr>
        <w:pStyle w:val="ListParagraph"/>
        <w:numPr>
          <w:ilvl w:val="0"/>
          <w:numId w:val="27"/>
        </w:numPr>
        <w:spacing w:after="240"/>
        <w:ind w:hanging="731"/>
        <w:jc w:val="both"/>
        <w:rPr>
          <w:rFonts w:ascii="Calibri Light" w:hAnsi="Calibri Light" w:cs="Calibri Light"/>
        </w:rPr>
      </w:pPr>
      <w:r w:rsidRPr="003026B8">
        <w:rPr>
          <w:rFonts w:ascii="Calibri Light" w:hAnsi="Calibri Light" w:cs="Calibri Light"/>
          <w:b/>
          <w:bCs/>
        </w:rPr>
        <w:t>Integrity and Judgement:</w:t>
      </w:r>
      <w:r w:rsidRPr="003026B8">
        <w:rPr>
          <w:rFonts w:ascii="Calibri Light" w:hAnsi="Calibri Light" w:cs="Calibri Light"/>
        </w:rPr>
        <w:t xml:space="preserve"> Directors should have the highest level of integrity, ethical character and the ability to exercise sound business judgement on a broad range of issues consistent with the Company</w:t>
      </w:r>
      <w:r w:rsidR="00CE718F">
        <w:rPr>
          <w:rFonts w:ascii="Calibri Light" w:hAnsi="Calibri Light" w:cs="Calibri Light"/>
        </w:rPr>
        <w:t>’</w:t>
      </w:r>
      <w:r w:rsidRPr="003026B8">
        <w:rPr>
          <w:rFonts w:ascii="Calibri Light" w:hAnsi="Calibri Light" w:cs="Calibri Light"/>
        </w:rPr>
        <w:t xml:space="preserve">s values.  </w:t>
      </w:r>
    </w:p>
    <w:p w14:paraId="5F552BC2" w14:textId="77777777" w:rsidR="00CE718F" w:rsidRDefault="00CE718F" w:rsidP="00A30039">
      <w:pPr>
        <w:pStyle w:val="ListParagraph"/>
        <w:rPr>
          <w:rFonts w:ascii="Calibri Light" w:hAnsi="Calibri Light" w:cs="Calibri Light"/>
        </w:rPr>
      </w:pPr>
    </w:p>
    <w:p w14:paraId="745E6A6C" w14:textId="77777777" w:rsidR="003026B8" w:rsidRPr="00082F0A" w:rsidRDefault="003026B8" w:rsidP="003026B8">
      <w:pPr>
        <w:spacing w:after="240"/>
        <w:ind w:left="1440" w:hanging="720"/>
        <w:jc w:val="both"/>
        <w:rPr>
          <w:rFonts w:ascii="Calibri Light" w:hAnsi="Calibri Light" w:cs="Calibri Light"/>
        </w:rPr>
      </w:pPr>
      <w:r w:rsidRPr="00082F0A">
        <w:rPr>
          <w:rFonts w:ascii="Calibri Light" w:hAnsi="Calibri Light" w:cs="Calibri Light"/>
        </w:rPr>
        <w:t>•</w:t>
      </w:r>
      <w:r w:rsidRPr="00082F0A">
        <w:rPr>
          <w:rFonts w:ascii="Calibri Light" w:hAnsi="Calibri Light" w:cs="Calibri Light"/>
        </w:rPr>
        <w:tab/>
      </w:r>
      <w:r w:rsidRPr="00653D6D">
        <w:rPr>
          <w:rFonts w:ascii="Calibri Light" w:hAnsi="Calibri Light" w:cs="Calibri Light"/>
          <w:b/>
          <w:bCs/>
        </w:rPr>
        <w:t>Knowledge:</w:t>
      </w:r>
      <w:r w:rsidRPr="00082F0A">
        <w:rPr>
          <w:rFonts w:ascii="Calibri Light" w:hAnsi="Calibri Light" w:cs="Calibri Light"/>
        </w:rPr>
        <w:t xml:space="preserve"> Directors should be financially literate and have a sound understanding of business strategy, corporate governance and board operations.  </w:t>
      </w:r>
    </w:p>
    <w:p w14:paraId="6525A359" w14:textId="7355FCCE" w:rsidR="003026B8" w:rsidRPr="00082F0A" w:rsidRDefault="003026B8" w:rsidP="00ED06FA">
      <w:pPr>
        <w:spacing w:after="240"/>
        <w:ind w:left="1440" w:hanging="720"/>
        <w:jc w:val="both"/>
        <w:rPr>
          <w:rFonts w:ascii="Calibri Light" w:hAnsi="Calibri Light" w:cs="Calibri Light"/>
        </w:rPr>
      </w:pPr>
      <w:r w:rsidRPr="00082F0A">
        <w:rPr>
          <w:rFonts w:ascii="Calibri Light" w:hAnsi="Calibri Light" w:cs="Calibri Light"/>
        </w:rPr>
        <w:t>•</w:t>
      </w:r>
      <w:r w:rsidRPr="00082F0A">
        <w:rPr>
          <w:rFonts w:ascii="Calibri Light" w:hAnsi="Calibri Light" w:cs="Calibri Light"/>
        </w:rPr>
        <w:tab/>
      </w:r>
      <w:r w:rsidRPr="00653D6D">
        <w:rPr>
          <w:rFonts w:ascii="Calibri Light" w:hAnsi="Calibri Light" w:cs="Calibri Light"/>
          <w:b/>
          <w:bCs/>
        </w:rPr>
        <w:t>Diversity:</w:t>
      </w:r>
      <w:r w:rsidRPr="00082F0A">
        <w:rPr>
          <w:rFonts w:ascii="Calibri Light" w:hAnsi="Calibri Light" w:cs="Calibri Light"/>
        </w:rPr>
        <w:t xml:space="preserve"> Directors should be capable of representing the multi-cultural nature of </w:t>
      </w:r>
      <w:r>
        <w:rPr>
          <w:rFonts w:ascii="Calibri Light" w:hAnsi="Calibri Light" w:cs="Calibri Light"/>
        </w:rPr>
        <w:t xml:space="preserve">the Company. </w:t>
      </w:r>
      <w:r w:rsidRPr="00082F0A">
        <w:rPr>
          <w:rFonts w:ascii="Calibri Light" w:hAnsi="Calibri Light" w:cs="Calibri Light"/>
        </w:rPr>
        <w:t xml:space="preserve">In addition, the </w:t>
      </w:r>
      <w:r>
        <w:rPr>
          <w:rFonts w:ascii="Calibri Light" w:hAnsi="Calibri Light" w:cs="Calibri Light"/>
        </w:rPr>
        <w:t>HRCG</w:t>
      </w:r>
      <w:r w:rsidRPr="00082F0A">
        <w:rPr>
          <w:rFonts w:ascii="Calibri Light" w:hAnsi="Calibri Light" w:cs="Calibri Light"/>
        </w:rPr>
        <w:t xml:space="preserve"> shall take into account a diversity of skills and backgrounds, including but not limited to professional experience, education, gender, race or ethnicity, nationality, country of origin or cultural background.  </w:t>
      </w:r>
      <w:r w:rsidR="00ED06FA" w:rsidRPr="00ED06FA">
        <w:rPr>
          <w:rFonts w:ascii="Calibri Light" w:hAnsi="Calibri Light" w:cs="Calibri Light"/>
        </w:rPr>
        <w:t>While competency and experience are of paramount importance in all Directors and will not be compromised, recruiting and retaining diversity is a prime consideration that guides the Bo</w:t>
      </w:r>
      <w:r w:rsidR="00ED06FA">
        <w:rPr>
          <w:rFonts w:ascii="Calibri Light" w:hAnsi="Calibri Light" w:cs="Calibri Light"/>
        </w:rPr>
        <w:t xml:space="preserve">ards in the Group, </w:t>
      </w:r>
      <w:r w:rsidR="00ED06FA" w:rsidRPr="00ED06FA">
        <w:rPr>
          <w:rFonts w:ascii="Calibri Light" w:hAnsi="Calibri Light" w:cs="Calibri Light"/>
        </w:rPr>
        <w:t>and is a cornerstone of Board success.</w:t>
      </w:r>
    </w:p>
    <w:p w14:paraId="6FF87FBF" w14:textId="5E80CCC4" w:rsidR="003026B8" w:rsidRPr="00082F0A" w:rsidRDefault="003026B8" w:rsidP="003026B8">
      <w:pPr>
        <w:spacing w:after="240"/>
        <w:ind w:left="1440" w:hanging="720"/>
        <w:jc w:val="both"/>
        <w:rPr>
          <w:rFonts w:ascii="Calibri Light" w:hAnsi="Calibri Light" w:cs="Calibri Light"/>
        </w:rPr>
      </w:pPr>
      <w:r w:rsidRPr="00082F0A">
        <w:rPr>
          <w:rFonts w:ascii="Calibri Light" w:hAnsi="Calibri Light" w:cs="Calibri Light"/>
        </w:rPr>
        <w:t>•</w:t>
      </w:r>
      <w:r w:rsidRPr="00082F0A">
        <w:rPr>
          <w:rFonts w:ascii="Calibri Light" w:hAnsi="Calibri Light" w:cs="Calibri Light"/>
        </w:rPr>
        <w:tab/>
      </w:r>
      <w:r w:rsidRPr="00653D6D">
        <w:rPr>
          <w:rFonts w:ascii="Calibri Light" w:hAnsi="Calibri Light" w:cs="Calibri Light"/>
          <w:b/>
          <w:bCs/>
        </w:rPr>
        <w:t>Independence:</w:t>
      </w:r>
      <w:r w:rsidRPr="00082F0A">
        <w:rPr>
          <w:rFonts w:ascii="Calibri Light" w:hAnsi="Calibri Light" w:cs="Calibri Light"/>
        </w:rPr>
        <w:t xml:space="preserve"> The majority of the </w:t>
      </w:r>
      <w:r>
        <w:rPr>
          <w:rFonts w:ascii="Calibri Light" w:hAnsi="Calibri Light" w:cs="Calibri Light"/>
        </w:rPr>
        <w:t xml:space="preserve">Directors </w:t>
      </w:r>
      <w:r w:rsidRPr="00082F0A">
        <w:rPr>
          <w:rFonts w:ascii="Calibri Light" w:hAnsi="Calibri Light" w:cs="Calibri Light"/>
        </w:rPr>
        <w:t>shall be independent in line with the applicable laws so that they can supervise the management for the long-term interest of the Company and its shareholders</w:t>
      </w:r>
      <w:r w:rsidR="0035711F">
        <w:rPr>
          <w:rFonts w:ascii="Calibri Light" w:hAnsi="Calibri Light" w:cs="Calibri Light"/>
        </w:rPr>
        <w:t xml:space="preserve"> </w:t>
      </w:r>
      <w:r w:rsidR="0035711F" w:rsidRPr="0035711F">
        <w:rPr>
          <w:rFonts w:ascii="Calibri Light" w:hAnsi="Calibri Light" w:cs="Calibri Light"/>
        </w:rPr>
        <w:t xml:space="preserve">in compliance  with </w:t>
      </w:r>
      <w:r w:rsidR="00CE718F">
        <w:rPr>
          <w:rFonts w:ascii="Calibri Light" w:hAnsi="Calibri Light" w:cs="Calibri Light"/>
        </w:rPr>
        <w:t xml:space="preserve">the </w:t>
      </w:r>
      <w:r w:rsidR="00CE718F" w:rsidRPr="00A30039">
        <w:rPr>
          <w:rFonts w:ascii="Calibri Light" w:hAnsi="Calibri Light" w:cs="Calibri Light"/>
        </w:rPr>
        <w:t>Securities and Exchange (Zimbabwe Stock Exchange Listings Requirements) Rules, 2019 (Statutory Instrument 134 of 2019)</w:t>
      </w:r>
      <w:r w:rsidR="0035711F" w:rsidRPr="0035711F">
        <w:rPr>
          <w:rFonts w:ascii="Calibri Light" w:hAnsi="Calibri Light" w:cs="Calibri Light"/>
        </w:rPr>
        <w:t xml:space="preserve"> and the Banking Act</w:t>
      </w:r>
      <w:r w:rsidR="00CE718F">
        <w:rPr>
          <w:rFonts w:ascii="Calibri Light" w:hAnsi="Calibri Light" w:cs="Calibri Light"/>
        </w:rPr>
        <w:t xml:space="preserve"> [Chapter 24:20]</w:t>
      </w:r>
      <w:r w:rsidR="0035711F">
        <w:rPr>
          <w:rFonts w:ascii="Calibri Light" w:hAnsi="Calibri Light" w:cs="Calibri Light"/>
        </w:rPr>
        <w:t xml:space="preserve">. </w:t>
      </w:r>
      <w:r w:rsidR="0035711F" w:rsidRPr="0035711F">
        <w:rPr>
          <w:rFonts w:ascii="Calibri Light" w:hAnsi="Calibri Light" w:cs="Calibri Light"/>
        </w:rPr>
        <w:t xml:space="preserve"> </w:t>
      </w:r>
      <w:r w:rsidRPr="00082F0A">
        <w:rPr>
          <w:rFonts w:ascii="Calibri Light" w:hAnsi="Calibri Light" w:cs="Calibri Light"/>
        </w:rPr>
        <w:t xml:space="preserve">The independence criteria of Members </w:t>
      </w:r>
      <w:r w:rsidR="00AF708B">
        <w:rPr>
          <w:rFonts w:ascii="Calibri Light" w:hAnsi="Calibri Light" w:cs="Calibri Light"/>
        </w:rPr>
        <w:t>is</w:t>
      </w:r>
      <w:r w:rsidRPr="00082F0A">
        <w:rPr>
          <w:rFonts w:ascii="Calibri Light" w:hAnsi="Calibri Light" w:cs="Calibri Light"/>
        </w:rPr>
        <w:t xml:space="preserve"> stipulated by the relevant laws and recommendations. </w:t>
      </w:r>
      <w:r w:rsidR="0035711F" w:rsidRPr="0035711F">
        <w:rPr>
          <w:rFonts w:ascii="Calibri Light" w:hAnsi="Calibri Light" w:cs="Calibri Light"/>
        </w:rPr>
        <w:t xml:space="preserve">In addition, Directors shall be independent in their thought and judgment so that they shall represent the long-term interests of the Company. </w:t>
      </w:r>
    </w:p>
    <w:p w14:paraId="2B49AA3D" w14:textId="77777777" w:rsidR="003026B8" w:rsidRPr="00082F0A" w:rsidRDefault="003026B8" w:rsidP="003026B8">
      <w:pPr>
        <w:spacing w:after="240"/>
        <w:ind w:left="1440" w:hanging="720"/>
        <w:jc w:val="both"/>
        <w:rPr>
          <w:rFonts w:ascii="Calibri Light" w:hAnsi="Calibri Light" w:cs="Calibri Light"/>
        </w:rPr>
      </w:pPr>
      <w:r w:rsidRPr="00082F0A">
        <w:rPr>
          <w:rFonts w:ascii="Calibri Light" w:hAnsi="Calibri Light" w:cs="Calibri Light"/>
        </w:rPr>
        <w:lastRenderedPageBreak/>
        <w:t>•</w:t>
      </w:r>
      <w:r w:rsidRPr="00082F0A">
        <w:rPr>
          <w:rFonts w:ascii="Calibri Light" w:hAnsi="Calibri Light" w:cs="Calibri Light"/>
        </w:rPr>
        <w:tab/>
      </w:r>
      <w:r w:rsidRPr="003026B8">
        <w:rPr>
          <w:rFonts w:ascii="Calibri Light" w:hAnsi="Calibri Light" w:cs="Calibri Light"/>
          <w:b/>
          <w:bCs/>
        </w:rPr>
        <w:t>Experience and Accomplishments:</w:t>
      </w:r>
      <w:r w:rsidRPr="00082F0A">
        <w:rPr>
          <w:rFonts w:ascii="Calibri Light" w:hAnsi="Calibri Light" w:cs="Calibri Light"/>
        </w:rPr>
        <w:t xml:space="preserve"> Directors should have significant experience and proven superior performance in professional endeavours whether this experience is in business, government, academia or with non-profit organizations.  </w:t>
      </w:r>
    </w:p>
    <w:p w14:paraId="4414B6B5" w14:textId="3877FAC3" w:rsidR="003026B8" w:rsidRPr="00082F0A" w:rsidRDefault="003026B8" w:rsidP="003026B8">
      <w:pPr>
        <w:spacing w:after="240"/>
        <w:ind w:left="1440" w:hanging="720"/>
        <w:jc w:val="both"/>
        <w:rPr>
          <w:rFonts w:ascii="Calibri Light" w:hAnsi="Calibri Light" w:cs="Calibri Light"/>
        </w:rPr>
      </w:pPr>
      <w:r w:rsidRPr="00082F0A">
        <w:rPr>
          <w:rFonts w:ascii="Calibri Light" w:hAnsi="Calibri Light" w:cs="Calibri Light"/>
        </w:rPr>
        <w:t>•</w:t>
      </w:r>
      <w:r w:rsidRPr="00082F0A">
        <w:rPr>
          <w:rFonts w:ascii="Calibri Light" w:hAnsi="Calibri Light" w:cs="Calibri Light"/>
        </w:rPr>
        <w:tab/>
      </w:r>
      <w:r w:rsidRPr="003026B8">
        <w:rPr>
          <w:rFonts w:ascii="Calibri Light" w:hAnsi="Calibri Light" w:cs="Calibri Light"/>
          <w:b/>
          <w:bCs/>
        </w:rPr>
        <w:t>Board interaction:</w:t>
      </w:r>
      <w:r w:rsidRPr="00082F0A">
        <w:rPr>
          <w:rFonts w:ascii="Calibri Light" w:hAnsi="Calibri Light" w:cs="Calibri Light"/>
        </w:rPr>
        <w:t xml:space="preserve"> Directors should value board and team performance over individual performance, demonstrate respect for others and facilitate superior board performance. Directors should be willing and able to devote the time required to become familiar with </w:t>
      </w:r>
      <w:r w:rsidR="00636C97">
        <w:rPr>
          <w:rFonts w:ascii="Calibri Light" w:hAnsi="Calibri Light" w:cs="Calibri Light"/>
        </w:rPr>
        <w:t xml:space="preserve">the </w:t>
      </w:r>
      <w:r w:rsidRPr="00082F0A">
        <w:rPr>
          <w:rFonts w:ascii="Calibri Light" w:hAnsi="Calibri Light" w:cs="Calibri Light"/>
        </w:rPr>
        <w:t>Company's business and to be actively involved in the Board and its decision</w:t>
      </w:r>
      <w:r>
        <w:rPr>
          <w:rFonts w:ascii="Calibri Light" w:hAnsi="Calibri Light" w:cs="Calibri Light"/>
        </w:rPr>
        <w:t>-</w:t>
      </w:r>
      <w:r w:rsidRPr="00082F0A">
        <w:rPr>
          <w:rFonts w:ascii="Calibri Light" w:hAnsi="Calibri Light" w:cs="Calibri Light"/>
        </w:rPr>
        <w:t xml:space="preserve">making.  </w:t>
      </w:r>
    </w:p>
    <w:p w14:paraId="69B221B5" w14:textId="7411000E" w:rsidR="003026B8" w:rsidRPr="00082F0A" w:rsidRDefault="003026B8" w:rsidP="003026B8">
      <w:pPr>
        <w:spacing w:after="240"/>
        <w:ind w:left="1440" w:hanging="720"/>
        <w:jc w:val="both"/>
        <w:rPr>
          <w:rFonts w:ascii="Calibri Light" w:hAnsi="Calibri Light" w:cs="Calibri Light"/>
        </w:rPr>
      </w:pPr>
      <w:r w:rsidRPr="00082F0A">
        <w:rPr>
          <w:rFonts w:ascii="Calibri Light" w:hAnsi="Calibri Light" w:cs="Calibri Light"/>
        </w:rPr>
        <w:t>•</w:t>
      </w:r>
      <w:r w:rsidRPr="00082F0A">
        <w:rPr>
          <w:rFonts w:ascii="Calibri Light" w:hAnsi="Calibri Light" w:cs="Calibri Light"/>
        </w:rPr>
        <w:tab/>
      </w:r>
      <w:r w:rsidRPr="003026B8">
        <w:rPr>
          <w:rFonts w:ascii="Calibri Light" w:hAnsi="Calibri Light" w:cs="Calibri Light"/>
          <w:b/>
          <w:bCs/>
        </w:rPr>
        <w:t>Skills:</w:t>
      </w:r>
      <w:r w:rsidRPr="00082F0A">
        <w:rPr>
          <w:rFonts w:ascii="Calibri Light" w:hAnsi="Calibri Light" w:cs="Calibri Light"/>
        </w:rPr>
        <w:t xml:space="preserve"> Directors should have expertise in one or more of the following areas: accounting and finance, technology, </w:t>
      </w:r>
      <w:r w:rsidR="00636C97">
        <w:rPr>
          <w:rFonts w:ascii="Calibri Light" w:hAnsi="Calibri Light" w:cs="Calibri Light"/>
        </w:rPr>
        <w:t xml:space="preserve">economics, corporate finance, legal, </w:t>
      </w:r>
      <w:r w:rsidRPr="00082F0A">
        <w:rPr>
          <w:rFonts w:ascii="Calibri Light" w:hAnsi="Calibri Light" w:cs="Calibri Light"/>
        </w:rPr>
        <w:t xml:space="preserve">management, international business, compensation, corporate governance, strategy, industry knowledge and general business matters. </w:t>
      </w:r>
      <w:r w:rsidR="00AF708B">
        <w:rPr>
          <w:rFonts w:ascii="Calibri Light" w:hAnsi="Calibri Light" w:cs="Calibri Light"/>
        </w:rPr>
        <w:t>Directors should have an understanding of the fiduciary responsibilities that are required of a member of the BoD.</w:t>
      </w:r>
    </w:p>
    <w:p w14:paraId="71C4026E" w14:textId="5B7ABF70" w:rsidR="003026B8" w:rsidRDefault="003026B8" w:rsidP="003026B8">
      <w:pPr>
        <w:spacing w:after="240"/>
        <w:ind w:left="1440" w:hanging="720"/>
        <w:rPr>
          <w:rFonts w:ascii="Calibri Light" w:hAnsi="Calibri Light" w:cs="Calibri Light"/>
        </w:rPr>
      </w:pPr>
      <w:r w:rsidRPr="00082F0A">
        <w:rPr>
          <w:rFonts w:ascii="Calibri Light" w:hAnsi="Calibri Light" w:cs="Calibri Light"/>
        </w:rPr>
        <w:t>•</w:t>
      </w:r>
      <w:r w:rsidRPr="00082F0A">
        <w:rPr>
          <w:rFonts w:ascii="Calibri Light" w:hAnsi="Calibri Light" w:cs="Calibri Light"/>
        </w:rPr>
        <w:tab/>
      </w:r>
      <w:r w:rsidRPr="003026B8">
        <w:rPr>
          <w:rFonts w:ascii="Calibri Light" w:hAnsi="Calibri Light" w:cs="Calibri Light"/>
          <w:b/>
          <w:bCs/>
        </w:rPr>
        <w:t>Long-term commitment:</w:t>
      </w:r>
      <w:r w:rsidRPr="00082F0A">
        <w:rPr>
          <w:rFonts w:ascii="Calibri Light" w:hAnsi="Calibri Light" w:cs="Calibri Light"/>
        </w:rPr>
        <w:t xml:space="preserve"> Directors should have the ability and commitment to </w:t>
      </w:r>
      <w:r w:rsidR="00636C97" w:rsidRPr="00082F0A">
        <w:rPr>
          <w:rFonts w:ascii="Calibri Light" w:hAnsi="Calibri Light" w:cs="Calibri Light"/>
        </w:rPr>
        <w:t>fulfil</w:t>
      </w:r>
      <w:r w:rsidRPr="00082F0A">
        <w:rPr>
          <w:rFonts w:ascii="Calibri Light" w:hAnsi="Calibri Light" w:cs="Calibri Light"/>
        </w:rPr>
        <w:t xml:space="preserve"> their position during the entire period for which they were elected.  </w:t>
      </w:r>
    </w:p>
    <w:p w14:paraId="589CBCF1" w14:textId="45552235" w:rsidR="003026B8" w:rsidRPr="00082F0A" w:rsidRDefault="003026B8" w:rsidP="00AF708B">
      <w:pPr>
        <w:spacing w:after="240"/>
        <w:ind w:left="720"/>
        <w:jc w:val="both"/>
        <w:rPr>
          <w:rFonts w:ascii="Calibri Light" w:hAnsi="Calibri Light" w:cs="Calibri Light"/>
        </w:rPr>
      </w:pPr>
      <w:r w:rsidRPr="00082F0A">
        <w:rPr>
          <w:rFonts w:ascii="Calibri Light" w:hAnsi="Calibri Light" w:cs="Calibri Light"/>
        </w:rPr>
        <w:t>The above-mentioned criteria shall be considered concerning the BoD as a whole, as a corporate body aimed to have a balanced and diversified composition. Th</w:t>
      </w:r>
      <w:r w:rsidR="00BB07DC">
        <w:rPr>
          <w:rFonts w:ascii="Calibri Light" w:hAnsi="Calibri Light" w:cs="Calibri Light"/>
        </w:rPr>
        <w:t xml:space="preserve">e </w:t>
      </w:r>
      <w:r w:rsidRPr="00082F0A">
        <w:rPr>
          <w:rFonts w:ascii="Calibri Light" w:hAnsi="Calibri Light" w:cs="Calibri Light"/>
        </w:rPr>
        <w:t xml:space="preserve">most important aspect is that the composition of the </w:t>
      </w:r>
      <w:r w:rsidR="00BB07DC">
        <w:rPr>
          <w:rFonts w:ascii="Calibri Light" w:hAnsi="Calibri Light" w:cs="Calibri Light"/>
        </w:rPr>
        <w:t xml:space="preserve">BoD </w:t>
      </w:r>
      <w:r w:rsidRPr="00082F0A">
        <w:rPr>
          <w:rFonts w:ascii="Calibri Light" w:hAnsi="Calibri Light" w:cs="Calibri Light"/>
        </w:rPr>
        <w:t xml:space="preserve">shall be balanced and the candidate shall fit and supplement the skills and talents of the other members. </w:t>
      </w:r>
    </w:p>
    <w:p w14:paraId="133ED5DA" w14:textId="75F929E9" w:rsidR="0019621E" w:rsidRPr="002A4DCE" w:rsidRDefault="00AF1DB6" w:rsidP="00B70060">
      <w:pPr>
        <w:pStyle w:val="Heading1"/>
        <w:numPr>
          <w:ilvl w:val="0"/>
          <w:numId w:val="3"/>
        </w:numPr>
        <w:spacing w:after="120"/>
        <w:ind w:hanging="720"/>
        <w:rPr>
          <w:rFonts w:ascii="Calibri Light" w:hAnsi="Calibri Light" w:cs="Calibri Light"/>
          <w:b/>
          <w:color w:val="000000" w:themeColor="text1"/>
          <w:lang w:val="en-US"/>
        </w:rPr>
      </w:pPr>
      <w:r>
        <w:rPr>
          <w:rFonts w:ascii="Calibri Light" w:hAnsi="Calibri Light" w:cs="Calibri Light"/>
          <w:b/>
          <w:color w:val="000000" w:themeColor="text1"/>
          <w:sz w:val="22"/>
          <w:szCs w:val="22"/>
          <w:lang w:val="en-US"/>
        </w:rPr>
        <w:t>Shareholder</w:t>
      </w:r>
      <w:r w:rsidR="003026B8">
        <w:rPr>
          <w:rFonts w:ascii="Calibri Light" w:hAnsi="Calibri Light" w:cs="Calibri Light"/>
          <w:b/>
          <w:color w:val="000000" w:themeColor="text1"/>
          <w:sz w:val="22"/>
          <w:szCs w:val="22"/>
          <w:lang w:val="en-US"/>
        </w:rPr>
        <w:t xml:space="preserve"> Nomin</w:t>
      </w:r>
      <w:r w:rsidR="00BB07DC">
        <w:rPr>
          <w:rFonts w:ascii="Calibri Light" w:hAnsi="Calibri Light" w:cs="Calibri Light"/>
          <w:b/>
          <w:color w:val="000000" w:themeColor="text1"/>
          <w:sz w:val="22"/>
          <w:szCs w:val="22"/>
          <w:lang w:val="en-US"/>
        </w:rPr>
        <w:t>ees</w:t>
      </w:r>
    </w:p>
    <w:p w14:paraId="6B705DE2" w14:textId="30BD2EBF" w:rsidR="00082F0A" w:rsidRDefault="00082F0A" w:rsidP="00AF1DB6">
      <w:pPr>
        <w:spacing w:after="240"/>
        <w:ind w:left="720"/>
        <w:jc w:val="both"/>
        <w:rPr>
          <w:rFonts w:ascii="Calibri Light" w:hAnsi="Calibri Light" w:cs="Calibri Light"/>
        </w:rPr>
      </w:pPr>
      <w:bookmarkStart w:id="0" w:name="_Toc21154436"/>
      <w:bookmarkEnd w:id="0"/>
      <w:r w:rsidRPr="00082F0A">
        <w:rPr>
          <w:rFonts w:ascii="Calibri Light" w:hAnsi="Calibri Light" w:cs="Calibri Light"/>
        </w:rPr>
        <w:t xml:space="preserve">The </w:t>
      </w:r>
      <w:r>
        <w:rPr>
          <w:rFonts w:ascii="Calibri Light" w:hAnsi="Calibri Light" w:cs="Calibri Light"/>
        </w:rPr>
        <w:t>HRCG</w:t>
      </w:r>
      <w:r w:rsidRPr="00082F0A">
        <w:rPr>
          <w:rFonts w:ascii="Calibri Light" w:hAnsi="Calibri Light" w:cs="Calibri Light"/>
        </w:rPr>
        <w:t xml:space="preserve"> is responsible for, among others, evaluating individuals </w:t>
      </w:r>
      <w:r w:rsidR="00653D6D">
        <w:rPr>
          <w:rFonts w:ascii="Calibri Light" w:hAnsi="Calibri Light" w:cs="Calibri Light"/>
        </w:rPr>
        <w:t xml:space="preserve">highlighted above, </w:t>
      </w:r>
      <w:r w:rsidR="00AF1DB6">
        <w:rPr>
          <w:rFonts w:ascii="Calibri Light" w:hAnsi="Calibri Light" w:cs="Calibri Light"/>
        </w:rPr>
        <w:t xml:space="preserve">that are </w:t>
      </w:r>
      <w:r w:rsidRPr="00082F0A">
        <w:rPr>
          <w:rFonts w:ascii="Calibri Light" w:hAnsi="Calibri Light" w:cs="Calibri Light"/>
        </w:rPr>
        <w:t xml:space="preserve">qualified to become </w:t>
      </w:r>
      <w:r w:rsidR="00653D6D">
        <w:rPr>
          <w:rFonts w:ascii="Calibri Light" w:hAnsi="Calibri Light" w:cs="Calibri Light"/>
        </w:rPr>
        <w:t>M</w:t>
      </w:r>
      <w:r w:rsidRPr="00082F0A">
        <w:rPr>
          <w:rFonts w:ascii="Calibri Light" w:hAnsi="Calibri Light" w:cs="Calibri Light"/>
        </w:rPr>
        <w:t>embers of the BoD</w:t>
      </w:r>
      <w:r w:rsidR="00AF1DB6">
        <w:rPr>
          <w:rFonts w:ascii="Calibri Light" w:hAnsi="Calibri Light" w:cs="Calibri Light"/>
        </w:rPr>
        <w:t xml:space="preserve">. </w:t>
      </w:r>
      <w:r w:rsidRPr="00082F0A">
        <w:rPr>
          <w:rFonts w:ascii="Calibri Light" w:hAnsi="Calibri Light" w:cs="Calibri Light"/>
        </w:rPr>
        <w:t xml:space="preserve"> </w:t>
      </w:r>
      <w:r w:rsidR="00653D6D">
        <w:rPr>
          <w:rFonts w:ascii="Calibri Light" w:hAnsi="Calibri Light" w:cs="Calibri Light"/>
        </w:rPr>
        <w:t xml:space="preserve">The BoD </w:t>
      </w:r>
      <w:r w:rsidR="00653D6D" w:rsidRPr="00653D6D">
        <w:rPr>
          <w:rFonts w:ascii="Calibri Light" w:hAnsi="Calibri Light" w:cs="Calibri Light"/>
        </w:rPr>
        <w:t xml:space="preserve">will </w:t>
      </w:r>
      <w:r w:rsidR="009D7CD1">
        <w:rPr>
          <w:rFonts w:ascii="Calibri Light" w:hAnsi="Calibri Light" w:cs="Calibri Light"/>
        </w:rPr>
        <w:t xml:space="preserve">then </w:t>
      </w:r>
      <w:r w:rsidR="00653D6D" w:rsidRPr="00653D6D">
        <w:rPr>
          <w:rFonts w:ascii="Calibri Light" w:hAnsi="Calibri Light" w:cs="Calibri Light"/>
        </w:rPr>
        <w:t xml:space="preserve">propose </w:t>
      </w:r>
      <w:r w:rsidR="00653D6D">
        <w:rPr>
          <w:rFonts w:ascii="Calibri Light" w:hAnsi="Calibri Light" w:cs="Calibri Light"/>
        </w:rPr>
        <w:t>shareholder n</w:t>
      </w:r>
      <w:r w:rsidR="00653D6D" w:rsidRPr="00653D6D">
        <w:rPr>
          <w:rFonts w:ascii="Calibri Light" w:hAnsi="Calibri Light" w:cs="Calibri Light"/>
        </w:rPr>
        <w:t>ominees for election at Annual General Meetings or other properly convened shareholder meeting</w:t>
      </w:r>
      <w:r w:rsidR="00AF708B">
        <w:rPr>
          <w:rFonts w:ascii="Calibri Light" w:hAnsi="Calibri Light" w:cs="Calibri Light"/>
        </w:rPr>
        <w:t xml:space="preserve"> after consideration by the </w:t>
      </w:r>
      <w:r w:rsidR="00636C97">
        <w:rPr>
          <w:rFonts w:ascii="Calibri Light" w:hAnsi="Calibri Light" w:cs="Calibri Light"/>
        </w:rPr>
        <w:t>BoD</w:t>
      </w:r>
      <w:r w:rsidR="00653D6D" w:rsidRPr="00653D6D">
        <w:rPr>
          <w:rFonts w:ascii="Calibri Light" w:hAnsi="Calibri Light" w:cs="Calibri Light"/>
        </w:rPr>
        <w:t>.</w:t>
      </w:r>
    </w:p>
    <w:p w14:paraId="5EBBE795" w14:textId="6B9437BE" w:rsidR="009D7CD1" w:rsidRDefault="00AF1DB6" w:rsidP="00DD14B0">
      <w:pPr>
        <w:spacing w:after="240"/>
        <w:ind w:left="720"/>
        <w:jc w:val="both"/>
        <w:rPr>
          <w:rFonts w:ascii="Calibri Light" w:hAnsi="Calibri Light" w:cs="Calibri Light"/>
        </w:rPr>
      </w:pPr>
      <w:r>
        <w:rPr>
          <w:rFonts w:ascii="Calibri Light" w:hAnsi="Calibri Light" w:cs="Calibri Light"/>
        </w:rPr>
        <w:t>Any single shareholder, or group of shareholders, that has beneficially owned at least</w:t>
      </w:r>
      <w:r w:rsidR="00CE718F">
        <w:rPr>
          <w:rFonts w:ascii="Calibri Light" w:hAnsi="Calibri Light" w:cs="Calibri Light"/>
        </w:rPr>
        <w:t xml:space="preserve"> 15%</w:t>
      </w:r>
      <w:r>
        <w:rPr>
          <w:rFonts w:ascii="Calibri Light" w:hAnsi="Calibri Light" w:cs="Calibri Light"/>
        </w:rPr>
        <w:t xml:space="preserve"> of the Company’s </w:t>
      </w:r>
      <w:r w:rsidR="00DD14B0">
        <w:rPr>
          <w:rFonts w:ascii="Calibri Light" w:hAnsi="Calibri Light" w:cs="Calibri Light"/>
        </w:rPr>
        <w:t xml:space="preserve">ordinary </w:t>
      </w:r>
      <w:r>
        <w:rPr>
          <w:rFonts w:ascii="Calibri Light" w:hAnsi="Calibri Light" w:cs="Calibri Light"/>
        </w:rPr>
        <w:t xml:space="preserve">shares as prescribed by the </w:t>
      </w:r>
      <w:r w:rsidR="00AF708B">
        <w:rPr>
          <w:rFonts w:ascii="Calibri Light" w:hAnsi="Calibri Light" w:cs="Calibri Light"/>
        </w:rPr>
        <w:t>Company</w:t>
      </w:r>
      <w:r w:rsidR="009D7CD1">
        <w:rPr>
          <w:rFonts w:ascii="Calibri Light" w:hAnsi="Calibri Light" w:cs="Calibri Light"/>
        </w:rPr>
        <w:t>,</w:t>
      </w:r>
      <w:r w:rsidR="00AF708B">
        <w:rPr>
          <w:rFonts w:ascii="Calibri Light" w:hAnsi="Calibri Light" w:cs="Calibri Light"/>
        </w:rPr>
        <w:t xml:space="preserve"> </w:t>
      </w:r>
      <w:r>
        <w:rPr>
          <w:rFonts w:ascii="Calibri Light" w:hAnsi="Calibri Light" w:cs="Calibri Light"/>
        </w:rPr>
        <w:t xml:space="preserve">and satisfies the </w:t>
      </w:r>
      <w:r w:rsidR="00636C97">
        <w:rPr>
          <w:rFonts w:ascii="Calibri Light" w:hAnsi="Calibri Light" w:cs="Calibri Light"/>
        </w:rPr>
        <w:t xml:space="preserve">criteria as set out </w:t>
      </w:r>
      <w:r>
        <w:rPr>
          <w:rFonts w:ascii="Calibri Light" w:hAnsi="Calibri Light" w:cs="Calibri Light"/>
        </w:rPr>
        <w:t>in this Policy, may propose a candidate for e</w:t>
      </w:r>
      <w:r w:rsidR="009D7CD1">
        <w:rPr>
          <w:rFonts w:ascii="Calibri Light" w:hAnsi="Calibri Light" w:cs="Calibri Light"/>
        </w:rPr>
        <w:t>valuation</w:t>
      </w:r>
      <w:r>
        <w:rPr>
          <w:rFonts w:ascii="Calibri Light" w:hAnsi="Calibri Light" w:cs="Calibri Light"/>
        </w:rPr>
        <w:t xml:space="preserve"> by the HRCG, by delivering a written notice to the Company</w:t>
      </w:r>
      <w:r w:rsidR="00DD14B0">
        <w:rPr>
          <w:rFonts w:ascii="Calibri Light" w:hAnsi="Calibri Light" w:cs="Calibri Light"/>
        </w:rPr>
        <w:t xml:space="preserve"> </w:t>
      </w:r>
      <w:r w:rsidR="00CE718F">
        <w:rPr>
          <w:rFonts w:ascii="Calibri Light" w:hAnsi="Calibri Light" w:cs="Calibri Light"/>
        </w:rPr>
        <w:t xml:space="preserve">. </w:t>
      </w:r>
    </w:p>
    <w:p w14:paraId="116A8CE7" w14:textId="41DE27FE" w:rsidR="00DD14B0" w:rsidRPr="00DD14B0" w:rsidRDefault="00DD14B0" w:rsidP="00DD14B0">
      <w:pPr>
        <w:spacing w:after="240"/>
        <w:ind w:left="720"/>
        <w:jc w:val="both"/>
        <w:rPr>
          <w:rFonts w:ascii="Calibri Light" w:hAnsi="Calibri Light" w:cs="Calibri Light"/>
          <w:lang w:val="en-ZW"/>
        </w:rPr>
      </w:pPr>
      <w:r w:rsidRPr="00DD14B0">
        <w:rPr>
          <w:rFonts w:ascii="Calibri Light" w:hAnsi="Calibri Light" w:cs="Calibri Light"/>
          <w:lang w:val="en-ZW"/>
        </w:rPr>
        <w:t xml:space="preserve">Recommendations should be submitted to the </w:t>
      </w:r>
      <w:r w:rsidR="00636C97">
        <w:rPr>
          <w:rFonts w:ascii="Calibri Light" w:hAnsi="Calibri Light" w:cs="Calibri Light"/>
          <w:lang w:val="en-ZW"/>
        </w:rPr>
        <w:t xml:space="preserve">Company </w:t>
      </w:r>
      <w:r w:rsidRPr="00DD14B0">
        <w:rPr>
          <w:rFonts w:ascii="Calibri Light" w:hAnsi="Calibri Light" w:cs="Calibri Light"/>
          <w:lang w:val="en-ZW"/>
        </w:rPr>
        <w:t xml:space="preserve">Secretary of the </w:t>
      </w:r>
      <w:r>
        <w:rPr>
          <w:rFonts w:ascii="Calibri Light" w:hAnsi="Calibri Light" w:cs="Calibri Light"/>
          <w:lang w:val="en-ZW"/>
        </w:rPr>
        <w:t xml:space="preserve">Company </w:t>
      </w:r>
      <w:r w:rsidRPr="00DD14B0">
        <w:rPr>
          <w:rFonts w:ascii="Calibri Light" w:hAnsi="Calibri Light" w:cs="Calibri Light"/>
          <w:lang w:val="en-ZW"/>
        </w:rPr>
        <w:t xml:space="preserve">in writing, </w:t>
      </w:r>
      <w:r w:rsidRPr="00DD14B0">
        <w:rPr>
          <w:rFonts w:ascii="Calibri Light" w:hAnsi="Calibri Light" w:cs="Calibri Light"/>
          <w:noProof/>
          <w:lang w:val="en-ZW"/>
        </w:rPr>
        <w:drawing>
          <wp:inline distT="0" distB="0" distL="0" distR="0" wp14:anchorId="158F1956" wp14:editId="2DCBC69E">
            <wp:extent cx="3049" cy="3048"/>
            <wp:effectExtent l="0" t="0" r="0" b="0"/>
            <wp:docPr id="2220" name="Picture 2220"/>
            <wp:cNvGraphicFramePr/>
            <a:graphic xmlns:a="http://schemas.openxmlformats.org/drawingml/2006/main">
              <a:graphicData uri="http://schemas.openxmlformats.org/drawingml/2006/picture">
                <pic:pic xmlns:pic="http://schemas.openxmlformats.org/drawingml/2006/picture">
                  <pic:nvPicPr>
                    <pic:cNvPr id="2220" name="Picture 2220"/>
                    <pic:cNvPicPr/>
                  </pic:nvPicPr>
                  <pic:blipFill>
                    <a:blip r:embed="rId10"/>
                    <a:stretch>
                      <a:fillRect/>
                    </a:stretch>
                  </pic:blipFill>
                  <pic:spPr>
                    <a:xfrm>
                      <a:off x="0" y="0"/>
                      <a:ext cx="3049" cy="3048"/>
                    </a:xfrm>
                    <a:prstGeom prst="rect">
                      <a:avLst/>
                    </a:prstGeom>
                  </pic:spPr>
                </pic:pic>
              </a:graphicData>
            </a:graphic>
          </wp:inline>
        </w:drawing>
      </w:r>
      <w:r w:rsidRPr="00DD14B0">
        <w:rPr>
          <w:rFonts w:ascii="Calibri Light" w:hAnsi="Calibri Light" w:cs="Calibri Light"/>
          <w:lang w:val="en-ZW"/>
        </w:rPr>
        <w:t>along with a statement signed by the candidate acknowledging that:</w:t>
      </w:r>
    </w:p>
    <w:p w14:paraId="6FF73724" w14:textId="446A2545" w:rsidR="0035711F" w:rsidRPr="0035711F" w:rsidRDefault="00DD14B0" w:rsidP="0035711F">
      <w:pPr>
        <w:pStyle w:val="ListParagraph"/>
        <w:numPr>
          <w:ilvl w:val="0"/>
          <w:numId w:val="30"/>
        </w:numPr>
        <w:spacing w:after="240"/>
        <w:jc w:val="both"/>
        <w:rPr>
          <w:rFonts w:ascii="Calibri Light" w:hAnsi="Calibri Light" w:cs="Calibri Light"/>
          <w:lang w:val="en-ZW"/>
        </w:rPr>
      </w:pPr>
      <w:r w:rsidRPr="00DD14B0">
        <w:rPr>
          <w:noProof/>
          <w:lang w:val="en-ZW"/>
        </w:rPr>
        <w:drawing>
          <wp:anchor distT="0" distB="0" distL="114300" distR="114300" simplePos="0" relativeHeight="251659264" behindDoc="0" locked="0" layoutInCell="1" allowOverlap="0" wp14:anchorId="7D8F7516" wp14:editId="038BB718">
            <wp:simplePos x="0" y="0"/>
            <wp:positionH relativeFrom="column">
              <wp:posOffset>625085</wp:posOffset>
            </wp:positionH>
            <wp:positionV relativeFrom="paragraph">
              <wp:posOffset>126074</wp:posOffset>
            </wp:positionV>
            <wp:extent cx="3049" cy="3048"/>
            <wp:effectExtent l="0" t="0" r="0" b="0"/>
            <wp:wrapSquare wrapText="bothSides"/>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0"/>
                    <a:stretch>
                      <a:fillRect/>
                    </a:stretch>
                  </pic:blipFill>
                  <pic:spPr>
                    <a:xfrm>
                      <a:off x="0" y="0"/>
                      <a:ext cx="3049" cy="3048"/>
                    </a:xfrm>
                    <a:prstGeom prst="rect">
                      <a:avLst/>
                    </a:prstGeom>
                  </pic:spPr>
                </pic:pic>
              </a:graphicData>
            </a:graphic>
          </wp:anchor>
        </w:drawing>
      </w:r>
      <w:r w:rsidRPr="0035711F">
        <w:rPr>
          <w:rFonts w:ascii="Calibri Light" w:hAnsi="Calibri Light" w:cs="Calibri Light"/>
          <w:lang w:val="en-ZW"/>
        </w:rPr>
        <w:t xml:space="preserve">the candidate, if elected, will serve as a Director of the Company and will represent </w:t>
      </w:r>
      <w:r w:rsidR="0035711F" w:rsidRPr="0035711F">
        <w:rPr>
          <w:rFonts w:ascii="Calibri Light" w:hAnsi="Calibri Light" w:cs="Calibri Light"/>
          <w:lang w:val="en-ZW"/>
        </w:rPr>
        <w:t xml:space="preserve">the applicable shareholder </w:t>
      </w:r>
      <w:r w:rsidRPr="0035711F">
        <w:rPr>
          <w:rFonts w:ascii="Calibri Light" w:hAnsi="Calibri Light" w:cs="Calibri Light"/>
          <w:lang w:val="en-ZW"/>
        </w:rPr>
        <w:t>of the Co</w:t>
      </w:r>
      <w:r w:rsidR="0035711F" w:rsidRPr="0035711F">
        <w:rPr>
          <w:rFonts w:ascii="Calibri Light" w:hAnsi="Calibri Light" w:cs="Calibri Light"/>
          <w:lang w:val="en-ZW"/>
        </w:rPr>
        <w:t>mpany</w:t>
      </w:r>
      <w:r w:rsidRPr="0035711F">
        <w:rPr>
          <w:rFonts w:ascii="Calibri Light" w:hAnsi="Calibri Light" w:cs="Calibri Light"/>
          <w:lang w:val="en-ZW"/>
        </w:rPr>
        <w:t xml:space="preserve"> in accordance with applicable laws and the Co</w:t>
      </w:r>
      <w:r w:rsidR="0035711F" w:rsidRPr="0035711F">
        <w:rPr>
          <w:rFonts w:ascii="Calibri Light" w:hAnsi="Calibri Light" w:cs="Calibri Light"/>
          <w:lang w:val="en-ZW"/>
        </w:rPr>
        <w:t>mpany</w:t>
      </w:r>
      <w:r w:rsidRPr="0035711F">
        <w:rPr>
          <w:rFonts w:ascii="Calibri Light" w:hAnsi="Calibri Light" w:cs="Calibri Light"/>
          <w:lang w:val="en-ZW"/>
        </w:rPr>
        <w:t xml:space="preserve">'s </w:t>
      </w:r>
      <w:r w:rsidR="00AF708B">
        <w:rPr>
          <w:rFonts w:ascii="Calibri Light" w:hAnsi="Calibri Light" w:cs="Calibri Light"/>
          <w:lang w:val="en-ZW"/>
        </w:rPr>
        <w:t xml:space="preserve">Board </w:t>
      </w:r>
      <w:r w:rsidRPr="0035711F">
        <w:rPr>
          <w:rFonts w:ascii="Calibri Light" w:hAnsi="Calibri Light" w:cs="Calibri Light"/>
          <w:lang w:val="en-ZW"/>
        </w:rPr>
        <w:t>charter and by-laws; and</w:t>
      </w:r>
    </w:p>
    <w:p w14:paraId="4CA97E1A" w14:textId="7ADE5F5A" w:rsidR="00DD14B0" w:rsidRPr="0035711F" w:rsidRDefault="00DD14B0" w:rsidP="0035711F">
      <w:pPr>
        <w:pStyle w:val="ListParagraph"/>
        <w:numPr>
          <w:ilvl w:val="0"/>
          <w:numId w:val="30"/>
        </w:numPr>
        <w:spacing w:after="240"/>
        <w:jc w:val="both"/>
        <w:rPr>
          <w:rFonts w:ascii="Calibri Light" w:hAnsi="Calibri Light" w:cs="Calibri Light"/>
          <w:lang w:val="en-ZW"/>
        </w:rPr>
      </w:pPr>
      <w:r w:rsidRPr="0035711F">
        <w:rPr>
          <w:rFonts w:ascii="Calibri Light" w:hAnsi="Calibri Light" w:cs="Calibri Light"/>
          <w:lang w:val="en-ZW"/>
        </w:rPr>
        <w:t>the candidate, if elected, will comply with the Co</w:t>
      </w:r>
      <w:r w:rsidR="0035711F">
        <w:rPr>
          <w:rFonts w:ascii="Calibri Light" w:hAnsi="Calibri Light" w:cs="Calibri Light"/>
          <w:lang w:val="en-ZW"/>
        </w:rPr>
        <w:t>mpany’s</w:t>
      </w:r>
      <w:r w:rsidRPr="0035711F">
        <w:rPr>
          <w:rFonts w:ascii="Calibri Light" w:hAnsi="Calibri Light" w:cs="Calibri Light"/>
          <w:lang w:val="en-ZW"/>
        </w:rPr>
        <w:t xml:space="preserve"> Code of Conduct for </w:t>
      </w:r>
      <w:r w:rsidR="0035711F">
        <w:rPr>
          <w:rFonts w:ascii="Calibri Light" w:hAnsi="Calibri Light" w:cs="Calibri Light"/>
          <w:lang w:val="en-ZW"/>
        </w:rPr>
        <w:t>D</w:t>
      </w:r>
      <w:r w:rsidRPr="0035711F">
        <w:rPr>
          <w:rFonts w:ascii="Calibri Light" w:hAnsi="Calibri Light" w:cs="Calibri Light"/>
          <w:lang w:val="en-ZW"/>
        </w:rPr>
        <w:t>irectors, Corporate Governance Guidelines, and any other applicable rule, regulation, policy or standard of conduct applicable to the Bo</w:t>
      </w:r>
      <w:r w:rsidR="0035711F">
        <w:rPr>
          <w:rFonts w:ascii="Calibri Light" w:hAnsi="Calibri Light" w:cs="Calibri Light"/>
          <w:lang w:val="en-ZW"/>
        </w:rPr>
        <w:t>D</w:t>
      </w:r>
      <w:r w:rsidRPr="0035711F">
        <w:rPr>
          <w:rFonts w:ascii="Calibri Light" w:hAnsi="Calibri Light" w:cs="Calibri Light"/>
          <w:lang w:val="en-ZW"/>
        </w:rPr>
        <w:t xml:space="preserve"> and its individual members.</w:t>
      </w:r>
    </w:p>
    <w:p w14:paraId="476C46B2" w14:textId="18AF0978" w:rsidR="00DD14B0" w:rsidRDefault="00DD14B0" w:rsidP="00DD14B0">
      <w:pPr>
        <w:spacing w:after="240"/>
        <w:ind w:left="720"/>
        <w:jc w:val="both"/>
        <w:rPr>
          <w:rFonts w:ascii="Calibri Light" w:hAnsi="Calibri Light" w:cs="Calibri Light"/>
          <w:lang w:val="en-ZW"/>
        </w:rPr>
      </w:pPr>
      <w:r w:rsidRPr="00DD14B0">
        <w:rPr>
          <w:rFonts w:ascii="Calibri Light" w:hAnsi="Calibri Light" w:cs="Calibri Light"/>
          <w:lang w:val="en-ZW"/>
        </w:rPr>
        <w:t>In addition, each candidate must submit a fully completed and signed Questionnaire for Directors and Officers on the Co</w:t>
      </w:r>
      <w:r w:rsidR="00114A90">
        <w:rPr>
          <w:rFonts w:ascii="Calibri Light" w:hAnsi="Calibri Light" w:cs="Calibri Light"/>
          <w:lang w:val="en-ZW"/>
        </w:rPr>
        <w:t>mpany’s</w:t>
      </w:r>
      <w:r w:rsidRPr="00DD14B0">
        <w:rPr>
          <w:rFonts w:ascii="Calibri Light" w:hAnsi="Calibri Light" w:cs="Calibri Light"/>
          <w:lang w:val="en-ZW"/>
        </w:rPr>
        <w:t xml:space="preserve"> standard form</w:t>
      </w:r>
      <w:r w:rsidR="009D7CD1">
        <w:rPr>
          <w:rFonts w:ascii="Calibri Light" w:hAnsi="Calibri Light" w:cs="Calibri Light"/>
          <w:lang w:val="en-ZW"/>
        </w:rPr>
        <w:t>,</w:t>
      </w:r>
      <w:r w:rsidRPr="00DD14B0">
        <w:rPr>
          <w:rFonts w:ascii="Calibri Light" w:hAnsi="Calibri Light" w:cs="Calibri Light"/>
          <w:lang w:val="en-ZW"/>
        </w:rPr>
        <w:t xml:space="preserve"> and provide any additional information requested by the C</w:t>
      </w:r>
      <w:r w:rsidR="00AF708B">
        <w:rPr>
          <w:rFonts w:ascii="Calibri Light" w:hAnsi="Calibri Light" w:cs="Calibri Light"/>
          <w:lang w:val="en-ZW"/>
        </w:rPr>
        <w:t>ompany</w:t>
      </w:r>
      <w:r w:rsidRPr="00DD14B0">
        <w:rPr>
          <w:rFonts w:ascii="Calibri Light" w:hAnsi="Calibri Light" w:cs="Calibri Light"/>
          <w:lang w:val="en-ZW"/>
        </w:rPr>
        <w:t>, including any information that would be required to be included in a proxy statement in which the candidate is named as a</w:t>
      </w:r>
      <w:r w:rsidRPr="00DD14B0">
        <w:rPr>
          <w:rFonts w:ascii="Calibri Light" w:hAnsi="Calibri Light" w:cs="Calibri Light"/>
          <w:noProof/>
          <w:lang w:val="en-ZW"/>
        </w:rPr>
        <w:drawing>
          <wp:anchor distT="0" distB="0" distL="114300" distR="114300" simplePos="0" relativeHeight="251660288" behindDoc="0" locked="0" layoutInCell="1" allowOverlap="0" wp14:anchorId="0C9E8AE6" wp14:editId="39434490">
            <wp:simplePos x="0" y="0"/>
            <wp:positionH relativeFrom="page">
              <wp:posOffset>6668589</wp:posOffset>
            </wp:positionH>
            <wp:positionV relativeFrom="page">
              <wp:posOffset>5117593</wp:posOffset>
            </wp:positionV>
            <wp:extent cx="12196" cy="3048"/>
            <wp:effectExtent l="0" t="0" r="0" b="0"/>
            <wp:wrapSquare wrapText="bothSides"/>
            <wp:docPr id="2225" name="Picture 2225"/>
            <wp:cNvGraphicFramePr/>
            <a:graphic xmlns:a="http://schemas.openxmlformats.org/drawingml/2006/main">
              <a:graphicData uri="http://schemas.openxmlformats.org/drawingml/2006/picture">
                <pic:pic xmlns:pic="http://schemas.openxmlformats.org/drawingml/2006/picture">
                  <pic:nvPicPr>
                    <pic:cNvPr id="2225" name="Picture 2225"/>
                    <pic:cNvPicPr/>
                  </pic:nvPicPr>
                  <pic:blipFill>
                    <a:blip r:embed="rId11"/>
                    <a:stretch>
                      <a:fillRect/>
                    </a:stretch>
                  </pic:blipFill>
                  <pic:spPr>
                    <a:xfrm>
                      <a:off x="0" y="0"/>
                      <a:ext cx="12196" cy="3048"/>
                    </a:xfrm>
                    <a:prstGeom prst="rect">
                      <a:avLst/>
                    </a:prstGeom>
                  </pic:spPr>
                </pic:pic>
              </a:graphicData>
            </a:graphic>
          </wp:anchor>
        </w:drawing>
      </w:r>
      <w:r w:rsidR="0035711F">
        <w:rPr>
          <w:rFonts w:ascii="Calibri Light" w:hAnsi="Calibri Light" w:cs="Calibri Light"/>
          <w:lang w:val="en-ZW"/>
        </w:rPr>
        <w:t xml:space="preserve"> </w:t>
      </w:r>
      <w:r w:rsidRPr="00DD14B0">
        <w:rPr>
          <w:rFonts w:ascii="Calibri Light" w:hAnsi="Calibri Light" w:cs="Calibri Light"/>
          <w:lang w:val="en-ZW"/>
        </w:rPr>
        <w:t xml:space="preserve">nominee for election as a </w:t>
      </w:r>
      <w:r w:rsidR="00114A90">
        <w:rPr>
          <w:rFonts w:ascii="Calibri Light" w:hAnsi="Calibri Light" w:cs="Calibri Light"/>
          <w:lang w:val="en-ZW"/>
        </w:rPr>
        <w:t>D</w:t>
      </w:r>
      <w:r w:rsidRPr="00DD14B0">
        <w:rPr>
          <w:rFonts w:ascii="Calibri Light" w:hAnsi="Calibri Light" w:cs="Calibri Light"/>
          <w:lang w:val="en-ZW"/>
        </w:rPr>
        <w:t xml:space="preserve">irector and information showing that the candidate meets the </w:t>
      </w:r>
      <w:r w:rsidRPr="00DD14B0">
        <w:rPr>
          <w:rFonts w:ascii="Calibri Light" w:hAnsi="Calibri Light" w:cs="Calibri Light"/>
          <w:noProof/>
          <w:lang w:val="en-ZW"/>
        </w:rPr>
        <w:drawing>
          <wp:inline distT="0" distB="0" distL="0" distR="0" wp14:anchorId="64AA2C31" wp14:editId="6F6E3282">
            <wp:extent cx="6098" cy="3048"/>
            <wp:effectExtent l="0" t="0" r="0" b="0"/>
            <wp:docPr id="2224" name="Picture 2224"/>
            <wp:cNvGraphicFramePr/>
            <a:graphic xmlns:a="http://schemas.openxmlformats.org/drawingml/2006/main">
              <a:graphicData uri="http://schemas.openxmlformats.org/drawingml/2006/picture">
                <pic:pic xmlns:pic="http://schemas.openxmlformats.org/drawingml/2006/picture">
                  <pic:nvPicPr>
                    <pic:cNvPr id="2224" name="Picture 2224"/>
                    <pic:cNvPicPr/>
                  </pic:nvPicPr>
                  <pic:blipFill>
                    <a:blip r:embed="rId12"/>
                    <a:stretch>
                      <a:fillRect/>
                    </a:stretch>
                  </pic:blipFill>
                  <pic:spPr>
                    <a:xfrm>
                      <a:off x="0" y="0"/>
                      <a:ext cx="6098" cy="3048"/>
                    </a:xfrm>
                    <a:prstGeom prst="rect">
                      <a:avLst/>
                    </a:prstGeom>
                  </pic:spPr>
                </pic:pic>
              </a:graphicData>
            </a:graphic>
          </wp:inline>
        </w:drawing>
      </w:r>
      <w:r w:rsidRPr="00DD14B0">
        <w:rPr>
          <w:rFonts w:ascii="Calibri Light" w:hAnsi="Calibri Light" w:cs="Calibri Light"/>
          <w:lang w:val="en-ZW"/>
        </w:rPr>
        <w:t xml:space="preserve">Board's qualifications for nomination as a director and for service on the committees of the Board. </w:t>
      </w:r>
    </w:p>
    <w:p w14:paraId="53907491" w14:textId="72FD777F" w:rsidR="00114A90" w:rsidRPr="00114A90" w:rsidRDefault="00114A90" w:rsidP="00114A90">
      <w:pPr>
        <w:spacing w:after="240"/>
        <w:ind w:left="720"/>
        <w:jc w:val="both"/>
        <w:rPr>
          <w:rFonts w:ascii="Calibri Light" w:hAnsi="Calibri Light" w:cs="Calibri Light"/>
          <w:lang w:val="en-ZW"/>
        </w:rPr>
      </w:pPr>
      <w:r w:rsidRPr="00114A90">
        <w:rPr>
          <w:rFonts w:ascii="Calibri Light" w:hAnsi="Calibri Light" w:cs="Calibri Light"/>
          <w:lang w:val="en-ZW"/>
        </w:rPr>
        <w:t>In addition to the information provided by the candidate, at the time of submitting the recommendation, the s</w:t>
      </w:r>
      <w:r>
        <w:rPr>
          <w:rFonts w:ascii="Calibri Light" w:hAnsi="Calibri Light" w:cs="Calibri Light"/>
          <w:lang w:val="en-ZW"/>
        </w:rPr>
        <w:t xml:space="preserve">hareholder </w:t>
      </w:r>
      <w:r w:rsidRPr="00114A90">
        <w:rPr>
          <w:rFonts w:ascii="Calibri Light" w:hAnsi="Calibri Light" w:cs="Calibri Light"/>
          <w:lang w:val="en-ZW"/>
        </w:rPr>
        <w:t>making the recommendation should submit the following information in writing:</w:t>
      </w:r>
    </w:p>
    <w:p w14:paraId="67D4B85D" w14:textId="1E58ED72" w:rsidR="00114A90" w:rsidRPr="00114A90" w:rsidRDefault="00114A90" w:rsidP="00114A90">
      <w:pPr>
        <w:spacing w:after="240"/>
        <w:ind w:left="2268" w:hanging="850"/>
        <w:jc w:val="both"/>
        <w:rPr>
          <w:rFonts w:ascii="Calibri Light" w:hAnsi="Calibri Light" w:cs="Calibri Light"/>
          <w:lang w:val="en-ZW"/>
        </w:rPr>
      </w:pPr>
      <w:r w:rsidRPr="00114A90">
        <w:rPr>
          <w:rFonts w:ascii="Calibri Light" w:hAnsi="Calibri Light" w:cs="Calibri Light"/>
          <w:noProof/>
          <w:lang w:val="en-ZW"/>
        </w:rPr>
        <w:lastRenderedPageBreak/>
        <w:drawing>
          <wp:inline distT="0" distB="0" distL="0" distR="0" wp14:anchorId="4A020CBC" wp14:editId="4BAF55C6">
            <wp:extent cx="6098" cy="3047"/>
            <wp:effectExtent l="0" t="0" r="0" b="0"/>
            <wp:docPr id="2226" name="Picture 2226"/>
            <wp:cNvGraphicFramePr/>
            <a:graphic xmlns:a="http://schemas.openxmlformats.org/drawingml/2006/main">
              <a:graphicData uri="http://schemas.openxmlformats.org/drawingml/2006/picture">
                <pic:pic xmlns:pic="http://schemas.openxmlformats.org/drawingml/2006/picture">
                  <pic:nvPicPr>
                    <pic:cNvPr id="2226" name="Picture 2226"/>
                    <pic:cNvPicPr/>
                  </pic:nvPicPr>
                  <pic:blipFill>
                    <a:blip r:embed="rId12"/>
                    <a:stretch>
                      <a:fillRect/>
                    </a:stretch>
                  </pic:blipFill>
                  <pic:spPr>
                    <a:xfrm>
                      <a:off x="0" y="0"/>
                      <a:ext cx="6098" cy="3047"/>
                    </a:xfrm>
                    <a:prstGeom prst="rect">
                      <a:avLst/>
                    </a:prstGeom>
                  </pic:spPr>
                </pic:pic>
              </a:graphicData>
            </a:graphic>
          </wp:inline>
        </w:drawing>
      </w:r>
      <w:r w:rsidRPr="00114A90">
        <w:rPr>
          <w:rFonts w:ascii="Calibri Light" w:hAnsi="Calibri Light" w:cs="Calibri Light"/>
          <w:lang w:val="en-ZW"/>
        </w:rPr>
        <w:t xml:space="preserve">a. </w:t>
      </w:r>
      <w:r>
        <w:rPr>
          <w:rFonts w:ascii="Calibri Light" w:hAnsi="Calibri Light" w:cs="Calibri Light"/>
          <w:lang w:val="en-ZW"/>
        </w:rPr>
        <w:tab/>
      </w:r>
      <w:r w:rsidRPr="00114A90">
        <w:rPr>
          <w:rFonts w:ascii="Calibri Light" w:hAnsi="Calibri Light" w:cs="Calibri Light"/>
          <w:lang w:val="en-ZW"/>
        </w:rPr>
        <w:t>the name and address of the s</w:t>
      </w:r>
      <w:r>
        <w:rPr>
          <w:rFonts w:ascii="Calibri Light" w:hAnsi="Calibri Light" w:cs="Calibri Light"/>
          <w:lang w:val="en-ZW"/>
        </w:rPr>
        <w:t xml:space="preserve">hareholder </w:t>
      </w:r>
      <w:r w:rsidRPr="00114A90">
        <w:rPr>
          <w:rFonts w:ascii="Calibri Light" w:hAnsi="Calibri Light" w:cs="Calibri Light"/>
          <w:lang w:val="en-ZW"/>
        </w:rPr>
        <w:t>as they appear in the Co</w:t>
      </w:r>
      <w:r>
        <w:rPr>
          <w:rFonts w:ascii="Calibri Light" w:hAnsi="Calibri Light" w:cs="Calibri Light"/>
          <w:lang w:val="en-ZW"/>
        </w:rPr>
        <w:t>mpany’</w:t>
      </w:r>
      <w:r w:rsidRPr="00114A90">
        <w:rPr>
          <w:rFonts w:ascii="Calibri Light" w:hAnsi="Calibri Light" w:cs="Calibri Light"/>
          <w:lang w:val="en-ZW"/>
        </w:rPr>
        <w:t>s books and the class and number of shares of</w:t>
      </w:r>
      <w:r>
        <w:rPr>
          <w:rFonts w:ascii="Calibri Light" w:hAnsi="Calibri Light" w:cs="Calibri Light"/>
          <w:lang w:val="en-ZW"/>
        </w:rPr>
        <w:t xml:space="preserve"> </w:t>
      </w:r>
      <w:r w:rsidRPr="00114A90">
        <w:rPr>
          <w:rFonts w:ascii="Calibri Light" w:hAnsi="Calibri Light" w:cs="Calibri Light"/>
          <w:lang w:val="en-ZW"/>
        </w:rPr>
        <w:t>the Co</w:t>
      </w:r>
      <w:r>
        <w:rPr>
          <w:rFonts w:ascii="Calibri Light" w:hAnsi="Calibri Light" w:cs="Calibri Light"/>
          <w:lang w:val="en-ZW"/>
        </w:rPr>
        <w:t>mpany</w:t>
      </w:r>
      <w:r w:rsidRPr="00114A90">
        <w:rPr>
          <w:rFonts w:ascii="Calibri Light" w:hAnsi="Calibri Light" w:cs="Calibri Light"/>
          <w:lang w:val="en-ZW"/>
        </w:rPr>
        <w:t>'s s</w:t>
      </w:r>
      <w:r>
        <w:rPr>
          <w:rFonts w:ascii="Calibri Light" w:hAnsi="Calibri Light" w:cs="Calibri Light"/>
          <w:lang w:val="en-ZW"/>
        </w:rPr>
        <w:t xml:space="preserve">hares </w:t>
      </w:r>
      <w:r w:rsidRPr="00114A90">
        <w:rPr>
          <w:rFonts w:ascii="Calibri Light" w:hAnsi="Calibri Light" w:cs="Calibri Light"/>
          <w:lang w:val="en-ZW"/>
        </w:rPr>
        <w:t>held beneficially and of record by the s</w:t>
      </w:r>
      <w:r>
        <w:rPr>
          <w:rFonts w:ascii="Calibri Light" w:hAnsi="Calibri Light" w:cs="Calibri Light"/>
          <w:lang w:val="en-ZW"/>
        </w:rPr>
        <w:t>harehold</w:t>
      </w:r>
      <w:r w:rsidRPr="00114A90">
        <w:rPr>
          <w:rFonts w:ascii="Calibri Light" w:hAnsi="Calibri Light" w:cs="Calibri Light"/>
          <w:lang w:val="en-ZW"/>
        </w:rPr>
        <w:t>er; and</w:t>
      </w:r>
    </w:p>
    <w:p w14:paraId="66B1B1E2" w14:textId="3E9D586F" w:rsidR="00114A90" w:rsidRPr="00114A90" w:rsidRDefault="00114A90" w:rsidP="00114A90">
      <w:pPr>
        <w:spacing w:after="240"/>
        <w:ind w:left="2268" w:hanging="850"/>
        <w:jc w:val="both"/>
        <w:rPr>
          <w:rFonts w:ascii="Calibri Light" w:hAnsi="Calibri Light" w:cs="Calibri Light"/>
          <w:lang w:val="en-ZW"/>
        </w:rPr>
      </w:pPr>
      <w:r w:rsidRPr="00114A90">
        <w:rPr>
          <w:rFonts w:ascii="Calibri Light" w:hAnsi="Calibri Light" w:cs="Calibri Light"/>
          <w:noProof/>
          <w:lang w:val="en-ZW"/>
        </w:rPr>
        <w:drawing>
          <wp:inline distT="0" distB="0" distL="0" distR="0" wp14:anchorId="207A5FBA" wp14:editId="11B73166">
            <wp:extent cx="6098" cy="3049"/>
            <wp:effectExtent l="0" t="0" r="0" b="0"/>
            <wp:docPr id="2227" name="Picture 2227"/>
            <wp:cNvGraphicFramePr/>
            <a:graphic xmlns:a="http://schemas.openxmlformats.org/drawingml/2006/main">
              <a:graphicData uri="http://schemas.openxmlformats.org/drawingml/2006/picture">
                <pic:pic xmlns:pic="http://schemas.openxmlformats.org/drawingml/2006/picture">
                  <pic:nvPicPr>
                    <pic:cNvPr id="2227" name="Picture 2227"/>
                    <pic:cNvPicPr/>
                  </pic:nvPicPr>
                  <pic:blipFill>
                    <a:blip r:embed="rId12"/>
                    <a:stretch>
                      <a:fillRect/>
                    </a:stretch>
                  </pic:blipFill>
                  <pic:spPr>
                    <a:xfrm>
                      <a:off x="0" y="0"/>
                      <a:ext cx="6098" cy="3049"/>
                    </a:xfrm>
                    <a:prstGeom prst="rect">
                      <a:avLst/>
                    </a:prstGeom>
                  </pic:spPr>
                </pic:pic>
              </a:graphicData>
            </a:graphic>
          </wp:inline>
        </w:drawing>
      </w:r>
      <w:r w:rsidRPr="00114A90">
        <w:rPr>
          <w:rFonts w:ascii="Calibri Light" w:hAnsi="Calibri Light" w:cs="Calibri Light"/>
          <w:lang w:val="en-ZW"/>
        </w:rPr>
        <w:t xml:space="preserve">b. </w:t>
      </w:r>
      <w:r>
        <w:rPr>
          <w:rFonts w:ascii="Calibri Light" w:hAnsi="Calibri Light" w:cs="Calibri Light"/>
          <w:lang w:val="en-ZW"/>
        </w:rPr>
        <w:tab/>
      </w:r>
      <w:r w:rsidRPr="00114A90">
        <w:rPr>
          <w:rFonts w:ascii="Calibri Light" w:hAnsi="Calibri Light" w:cs="Calibri Light"/>
          <w:lang w:val="en-ZW"/>
        </w:rPr>
        <w:t xml:space="preserve">a description of all arrangements or understandings </w:t>
      </w:r>
      <w:r w:rsidR="00636C97">
        <w:rPr>
          <w:rFonts w:ascii="Calibri Light" w:hAnsi="Calibri Light" w:cs="Calibri Light"/>
          <w:lang w:val="en-ZW"/>
        </w:rPr>
        <w:t>between</w:t>
      </w:r>
      <w:r w:rsidRPr="00114A90">
        <w:rPr>
          <w:rFonts w:ascii="Calibri Light" w:hAnsi="Calibri Light" w:cs="Calibri Light"/>
          <w:lang w:val="en-ZW"/>
        </w:rPr>
        <w:t xml:space="preserve"> the s</w:t>
      </w:r>
      <w:r>
        <w:rPr>
          <w:rFonts w:ascii="Calibri Light" w:hAnsi="Calibri Light" w:cs="Calibri Light"/>
          <w:lang w:val="en-ZW"/>
        </w:rPr>
        <w:t>hareholder</w:t>
      </w:r>
      <w:r w:rsidRPr="00114A90">
        <w:rPr>
          <w:rFonts w:ascii="Calibri Light" w:hAnsi="Calibri Light" w:cs="Calibri Light"/>
          <w:lang w:val="en-ZW"/>
        </w:rPr>
        <w:t xml:space="preserve"> and the candidate and any other persons (naming them) pursuant to which the recommendation is being made by th</w:t>
      </w:r>
      <w:r>
        <w:rPr>
          <w:rFonts w:ascii="Calibri Light" w:hAnsi="Calibri Light" w:cs="Calibri Light"/>
          <w:lang w:val="en-ZW"/>
        </w:rPr>
        <w:t>e shareholder</w:t>
      </w:r>
      <w:r w:rsidR="00AF708B" w:rsidRPr="00AF708B">
        <w:rPr>
          <w:rFonts w:ascii="Times New Roman" w:eastAsia="Times New Roman" w:hAnsi="Times New Roman" w:cs="Times New Roman"/>
          <w:color w:val="000000"/>
          <w:kern w:val="2"/>
          <w:szCs w:val="24"/>
          <w:lang w:val="en-ZW" w:eastAsia="en-ZW"/>
          <w14:ligatures w14:val="standardContextual"/>
        </w:rPr>
        <w:t xml:space="preserve"> </w:t>
      </w:r>
    </w:p>
    <w:p w14:paraId="7186CC71" w14:textId="6C2FF9C1" w:rsidR="0035711F" w:rsidRPr="0035711F" w:rsidRDefault="0035711F" w:rsidP="0035711F">
      <w:pPr>
        <w:spacing w:after="240"/>
        <w:ind w:left="720"/>
        <w:jc w:val="both"/>
        <w:rPr>
          <w:rFonts w:ascii="Calibri Light" w:hAnsi="Calibri Light" w:cs="Calibri Light"/>
          <w:lang w:val="en-ZW"/>
        </w:rPr>
      </w:pPr>
      <w:r w:rsidRPr="0035711F">
        <w:rPr>
          <w:rFonts w:ascii="Calibri Light" w:hAnsi="Calibri Light" w:cs="Calibri Light"/>
          <w:lang w:val="en-ZW"/>
        </w:rPr>
        <w:t xml:space="preserve">The </w:t>
      </w:r>
      <w:r w:rsidR="00636C97">
        <w:rPr>
          <w:rFonts w:ascii="Calibri Light" w:hAnsi="Calibri Light" w:cs="Calibri Light"/>
          <w:lang w:val="en-ZW"/>
        </w:rPr>
        <w:t>recommendation</w:t>
      </w:r>
      <w:r w:rsidRPr="0035711F">
        <w:rPr>
          <w:rFonts w:ascii="Calibri Light" w:hAnsi="Calibri Light" w:cs="Calibri Light"/>
          <w:lang w:val="en-ZW"/>
        </w:rPr>
        <w:t xml:space="preserve"> shall be delivered in writing, by registered </w:t>
      </w:r>
      <w:r w:rsidR="00AF708B">
        <w:rPr>
          <w:rFonts w:ascii="Calibri Light" w:hAnsi="Calibri Light" w:cs="Calibri Light"/>
          <w:lang w:val="en-ZW"/>
        </w:rPr>
        <w:t xml:space="preserve">mail or electronic mail </w:t>
      </w:r>
      <w:r w:rsidRPr="0035711F">
        <w:rPr>
          <w:rFonts w:ascii="Calibri Light" w:hAnsi="Calibri Light" w:cs="Calibri Light"/>
          <w:lang w:val="en-ZW"/>
        </w:rPr>
        <w:t>to the following address:</w:t>
      </w:r>
    </w:p>
    <w:p w14:paraId="5B5E02DC" w14:textId="656C8A05" w:rsidR="0035711F" w:rsidRPr="0035711F" w:rsidRDefault="0035711F" w:rsidP="0035711F">
      <w:pPr>
        <w:spacing w:after="0"/>
        <w:ind w:left="720"/>
        <w:jc w:val="both"/>
        <w:rPr>
          <w:rFonts w:ascii="Calibri Light" w:hAnsi="Calibri Light" w:cs="Calibri Light"/>
          <w:lang w:val="en-ZW"/>
        </w:rPr>
      </w:pPr>
      <w:r w:rsidRPr="0035711F">
        <w:rPr>
          <w:rFonts w:ascii="Calibri Light" w:hAnsi="Calibri Light" w:cs="Calibri Light"/>
          <w:lang w:val="en-ZW"/>
        </w:rPr>
        <w:t xml:space="preserve">The Chief </w:t>
      </w:r>
      <w:r w:rsidR="00A30039">
        <w:rPr>
          <w:rFonts w:ascii="Calibri Light" w:hAnsi="Calibri Light" w:cs="Calibri Light"/>
          <w:lang w:val="en-ZW"/>
        </w:rPr>
        <w:t xml:space="preserve">Legal Counsel &amp; </w:t>
      </w:r>
      <w:r w:rsidRPr="0035711F">
        <w:rPr>
          <w:rFonts w:ascii="Calibri Light" w:hAnsi="Calibri Light" w:cs="Calibri Light"/>
          <w:lang w:val="en-ZW"/>
        </w:rPr>
        <w:t>Governance Officer</w:t>
      </w:r>
    </w:p>
    <w:p w14:paraId="40A09CD8" w14:textId="77777777" w:rsidR="0035711F" w:rsidRPr="0035711F" w:rsidRDefault="0035711F" w:rsidP="0035711F">
      <w:pPr>
        <w:spacing w:after="0"/>
        <w:ind w:left="720"/>
        <w:jc w:val="both"/>
        <w:rPr>
          <w:rFonts w:ascii="Calibri Light" w:hAnsi="Calibri Light" w:cs="Calibri Light"/>
          <w:lang w:val="en-ZW"/>
        </w:rPr>
      </w:pPr>
      <w:r w:rsidRPr="0035711F">
        <w:rPr>
          <w:rFonts w:ascii="Calibri Light" w:hAnsi="Calibri Light" w:cs="Calibri Light"/>
          <w:lang w:val="en-ZW"/>
        </w:rPr>
        <w:t>CBZ Holdings Limited</w:t>
      </w:r>
    </w:p>
    <w:p w14:paraId="6CADEC06" w14:textId="77777777" w:rsidR="0035711F" w:rsidRPr="0035711F" w:rsidRDefault="0035711F" w:rsidP="0035711F">
      <w:pPr>
        <w:spacing w:after="0"/>
        <w:ind w:left="720"/>
        <w:jc w:val="both"/>
        <w:rPr>
          <w:rFonts w:ascii="Calibri Light" w:hAnsi="Calibri Light" w:cs="Calibri Light"/>
          <w:lang w:val="en-ZW"/>
        </w:rPr>
      </w:pPr>
      <w:r w:rsidRPr="0035711F">
        <w:rPr>
          <w:rFonts w:ascii="Calibri Light" w:hAnsi="Calibri Light" w:cs="Calibri Light"/>
          <w:lang w:val="en-ZW"/>
        </w:rPr>
        <w:t>5 Campbell Road</w:t>
      </w:r>
    </w:p>
    <w:p w14:paraId="67448F0C" w14:textId="77777777" w:rsidR="0035711F" w:rsidRPr="0035711F" w:rsidRDefault="0035711F" w:rsidP="0035711F">
      <w:pPr>
        <w:spacing w:after="0"/>
        <w:ind w:left="720"/>
        <w:jc w:val="both"/>
        <w:rPr>
          <w:rFonts w:ascii="Calibri Light" w:hAnsi="Calibri Light" w:cs="Calibri Light"/>
          <w:lang w:val="en-ZW"/>
        </w:rPr>
      </w:pPr>
      <w:r w:rsidRPr="0035711F">
        <w:rPr>
          <w:rFonts w:ascii="Calibri Light" w:hAnsi="Calibri Light" w:cs="Calibri Light"/>
          <w:lang w:val="en-ZW"/>
        </w:rPr>
        <w:t xml:space="preserve">Pomona </w:t>
      </w:r>
    </w:p>
    <w:p w14:paraId="4C30BCB7" w14:textId="77777777" w:rsidR="0035711F" w:rsidRDefault="0035711F" w:rsidP="0035711F">
      <w:pPr>
        <w:spacing w:after="0"/>
        <w:ind w:left="720"/>
        <w:jc w:val="both"/>
        <w:rPr>
          <w:rFonts w:ascii="Calibri Light" w:hAnsi="Calibri Light" w:cs="Calibri Light"/>
          <w:lang w:val="en-ZW"/>
        </w:rPr>
      </w:pPr>
      <w:r w:rsidRPr="0035711F">
        <w:rPr>
          <w:rFonts w:ascii="Calibri Light" w:hAnsi="Calibri Light" w:cs="Calibri Light"/>
          <w:lang w:val="en-ZW"/>
        </w:rPr>
        <w:t>Borrowdale</w:t>
      </w:r>
    </w:p>
    <w:p w14:paraId="7C22E8AD" w14:textId="77777777" w:rsidR="00A30039" w:rsidRDefault="00A30039" w:rsidP="0035711F">
      <w:pPr>
        <w:spacing w:after="0"/>
        <w:ind w:left="720"/>
        <w:jc w:val="both"/>
        <w:rPr>
          <w:rFonts w:ascii="Calibri Light" w:hAnsi="Calibri Light" w:cs="Calibri Light"/>
          <w:lang w:val="en-ZW"/>
        </w:rPr>
      </w:pPr>
    </w:p>
    <w:p w14:paraId="2FB898C1" w14:textId="67BC14A6" w:rsidR="00A30039" w:rsidRDefault="00A30039" w:rsidP="0035711F">
      <w:pPr>
        <w:spacing w:after="0"/>
        <w:ind w:left="720"/>
        <w:jc w:val="both"/>
        <w:rPr>
          <w:rFonts w:ascii="Calibri Light" w:hAnsi="Calibri Light" w:cs="Calibri Light"/>
          <w:lang w:val="en-ZW"/>
        </w:rPr>
      </w:pPr>
      <w:r>
        <w:rPr>
          <w:rFonts w:ascii="Calibri Light" w:hAnsi="Calibri Light" w:cs="Calibri Light"/>
          <w:lang w:val="en-ZW"/>
        </w:rPr>
        <w:t xml:space="preserve">Email:- </w:t>
      </w:r>
      <w:hyperlink r:id="rId13" w:history="1">
        <w:r w:rsidRPr="00A07F09">
          <w:rPr>
            <w:rStyle w:val="Hyperlink"/>
            <w:rFonts w:ascii="Calibri Light" w:hAnsi="Calibri Light" w:cs="Calibri Light"/>
            <w:lang w:val="en-ZW"/>
          </w:rPr>
          <w:t>rjakanani@cbz.co.zw</w:t>
        </w:r>
      </w:hyperlink>
    </w:p>
    <w:p w14:paraId="04C48DE7" w14:textId="77777777" w:rsidR="0035711F" w:rsidRPr="0035711F" w:rsidRDefault="0035711F" w:rsidP="0035711F">
      <w:pPr>
        <w:spacing w:after="240"/>
        <w:ind w:left="720"/>
        <w:jc w:val="both"/>
        <w:rPr>
          <w:rFonts w:ascii="Calibri Light" w:hAnsi="Calibri Light" w:cs="Calibri Light"/>
          <w:lang w:val="en-ZW"/>
        </w:rPr>
      </w:pPr>
      <w:r w:rsidRPr="0035711F">
        <w:rPr>
          <w:rFonts w:ascii="Calibri Light" w:hAnsi="Calibri Light" w:cs="Calibri Light"/>
          <w:lang w:val="en-ZW"/>
        </w:rPr>
        <w:t xml:space="preserve"> </w:t>
      </w:r>
    </w:p>
    <w:p w14:paraId="486AD9B5" w14:textId="569EDF37" w:rsidR="0035711F" w:rsidRDefault="0035711F" w:rsidP="0035711F">
      <w:pPr>
        <w:spacing w:after="240"/>
        <w:ind w:left="720"/>
        <w:jc w:val="both"/>
        <w:rPr>
          <w:rFonts w:ascii="Calibri Light" w:hAnsi="Calibri Light" w:cs="Calibri Light"/>
          <w:lang w:val="en-ZW"/>
        </w:rPr>
      </w:pPr>
      <w:r w:rsidRPr="0035711F">
        <w:rPr>
          <w:rFonts w:ascii="Calibri Light" w:hAnsi="Calibri Light" w:cs="Calibri Light"/>
          <w:lang w:val="en-ZW"/>
        </w:rPr>
        <w:t>The Secretary will promptly forward the</w:t>
      </w:r>
      <w:r w:rsidR="00636C97">
        <w:rPr>
          <w:rFonts w:ascii="Calibri Light" w:hAnsi="Calibri Light" w:cs="Calibri Light"/>
          <w:lang w:val="en-ZW"/>
        </w:rPr>
        <w:t xml:space="preserve"> recommendation</w:t>
      </w:r>
      <w:r w:rsidRPr="0035711F">
        <w:rPr>
          <w:rFonts w:ascii="Calibri Light" w:hAnsi="Calibri Light" w:cs="Calibri Light"/>
          <w:lang w:val="en-ZW"/>
        </w:rPr>
        <w:t xml:space="preserve"> to the </w:t>
      </w:r>
      <w:r w:rsidR="00636C97">
        <w:rPr>
          <w:rFonts w:ascii="Calibri Light" w:hAnsi="Calibri Light" w:cs="Calibri Light"/>
          <w:lang w:val="en-ZW"/>
        </w:rPr>
        <w:t>C</w:t>
      </w:r>
      <w:r w:rsidRPr="0035711F">
        <w:rPr>
          <w:rFonts w:ascii="Calibri Light" w:hAnsi="Calibri Light" w:cs="Calibri Light"/>
          <w:lang w:val="en-ZW"/>
        </w:rPr>
        <w:t>hair</w:t>
      </w:r>
      <w:r w:rsidR="00636C97">
        <w:rPr>
          <w:rFonts w:ascii="Calibri Light" w:hAnsi="Calibri Light" w:cs="Calibri Light"/>
          <w:lang w:val="en-ZW"/>
        </w:rPr>
        <w:t>man</w:t>
      </w:r>
      <w:r w:rsidRPr="0035711F">
        <w:rPr>
          <w:rFonts w:ascii="Calibri Light" w:hAnsi="Calibri Light" w:cs="Calibri Light"/>
          <w:lang w:val="en-ZW"/>
        </w:rPr>
        <w:t xml:space="preserve"> of HRCG</w:t>
      </w:r>
      <w:r w:rsidR="00AF708B">
        <w:rPr>
          <w:rFonts w:ascii="Calibri Light" w:hAnsi="Calibri Light" w:cs="Calibri Light"/>
          <w:lang w:val="en-ZW"/>
        </w:rPr>
        <w:t xml:space="preserve"> for consideration</w:t>
      </w:r>
      <w:r w:rsidR="009D7CD1">
        <w:rPr>
          <w:rFonts w:ascii="Calibri Light" w:hAnsi="Calibri Light" w:cs="Calibri Light"/>
          <w:lang w:val="en-ZW"/>
        </w:rPr>
        <w:t xml:space="preserve">. </w:t>
      </w:r>
    </w:p>
    <w:p w14:paraId="621011C2" w14:textId="46DD284B" w:rsidR="00727FBE" w:rsidRDefault="00727FBE" w:rsidP="0035711F">
      <w:pPr>
        <w:spacing w:after="240"/>
        <w:ind w:left="720"/>
        <w:jc w:val="both"/>
        <w:rPr>
          <w:rFonts w:ascii="Calibri Light" w:hAnsi="Calibri Light" w:cs="Calibri Light"/>
          <w:lang w:val="en-ZW"/>
        </w:rPr>
      </w:pPr>
      <w:r w:rsidRPr="00727FBE">
        <w:rPr>
          <w:rFonts w:ascii="Calibri Light" w:hAnsi="Calibri Light" w:cs="Calibri Light"/>
          <w:lang w:val="en-ZW"/>
        </w:rPr>
        <w:t>Candidates who are recommended by a s</w:t>
      </w:r>
      <w:r>
        <w:rPr>
          <w:rFonts w:ascii="Calibri Light" w:hAnsi="Calibri Light" w:cs="Calibri Light"/>
          <w:lang w:val="en-ZW"/>
        </w:rPr>
        <w:t>hareholder</w:t>
      </w:r>
      <w:r w:rsidRPr="00727FBE">
        <w:rPr>
          <w:rFonts w:ascii="Calibri Light" w:hAnsi="Calibri Light" w:cs="Calibri Light"/>
          <w:lang w:val="en-ZW"/>
        </w:rPr>
        <w:t xml:space="preserve"> at a time when there are no open positions on the Bo</w:t>
      </w:r>
      <w:r>
        <w:rPr>
          <w:rFonts w:ascii="Calibri Light" w:hAnsi="Calibri Light" w:cs="Calibri Light"/>
          <w:lang w:val="en-ZW"/>
        </w:rPr>
        <w:t xml:space="preserve">D, </w:t>
      </w:r>
      <w:r w:rsidRPr="00727FBE">
        <w:rPr>
          <w:rFonts w:ascii="Calibri Light" w:hAnsi="Calibri Light" w:cs="Calibri Light"/>
          <w:lang w:val="en-ZW"/>
        </w:rPr>
        <w:t xml:space="preserve">and are considered qualified candidates by the </w:t>
      </w:r>
      <w:r>
        <w:rPr>
          <w:rFonts w:ascii="Calibri Light" w:hAnsi="Calibri Light" w:cs="Calibri Light"/>
          <w:lang w:val="en-ZW"/>
        </w:rPr>
        <w:t xml:space="preserve">HRGC </w:t>
      </w:r>
      <w:r w:rsidRPr="00727FBE">
        <w:rPr>
          <w:rFonts w:ascii="Calibri Light" w:hAnsi="Calibri Light" w:cs="Calibri Light"/>
          <w:lang w:val="en-ZW"/>
        </w:rPr>
        <w:t xml:space="preserve">may be placed on the rolling list of candidates for open Board positions maintained by that </w:t>
      </w:r>
      <w:r>
        <w:rPr>
          <w:rFonts w:ascii="Calibri Light" w:hAnsi="Calibri Light" w:cs="Calibri Light"/>
          <w:lang w:val="en-ZW"/>
        </w:rPr>
        <w:t>c</w:t>
      </w:r>
      <w:r w:rsidRPr="00727FBE">
        <w:rPr>
          <w:rFonts w:ascii="Calibri Light" w:hAnsi="Calibri Light" w:cs="Calibri Light"/>
          <w:lang w:val="en-ZW"/>
        </w:rPr>
        <w:t xml:space="preserve">ommittee, generally for a period of up to </w:t>
      </w:r>
      <w:r w:rsidR="00636C97">
        <w:rPr>
          <w:rFonts w:ascii="Calibri Light" w:hAnsi="Calibri Light" w:cs="Calibri Light"/>
          <w:lang w:val="en-ZW"/>
        </w:rPr>
        <w:t>12</w:t>
      </w:r>
      <w:r w:rsidRPr="00727FBE">
        <w:rPr>
          <w:rFonts w:ascii="Calibri Light" w:hAnsi="Calibri Light" w:cs="Calibri Light"/>
          <w:lang w:val="en-ZW"/>
        </w:rPr>
        <w:t xml:space="preserve"> months from the date that the recommendation was received by the Secretary of the Co</w:t>
      </w:r>
      <w:r>
        <w:rPr>
          <w:rFonts w:ascii="Calibri Light" w:hAnsi="Calibri Light" w:cs="Calibri Light"/>
          <w:lang w:val="en-ZW"/>
        </w:rPr>
        <w:t>mpany</w:t>
      </w:r>
      <w:r w:rsidRPr="00727FBE">
        <w:rPr>
          <w:rFonts w:ascii="Calibri Light" w:hAnsi="Calibri Light" w:cs="Calibri Light"/>
          <w:lang w:val="en-ZW"/>
        </w:rPr>
        <w:t>.</w:t>
      </w:r>
    </w:p>
    <w:p w14:paraId="0B229202" w14:textId="77777777" w:rsidR="00ED06FA" w:rsidRDefault="00ED06FA" w:rsidP="00B70060">
      <w:pPr>
        <w:pStyle w:val="Heading1"/>
        <w:numPr>
          <w:ilvl w:val="0"/>
          <w:numId w:val="3"/>
        </w:numPr>
        <w:spacing w:after="120"/>
        <w:ind w:hanging="720"/>
        <w:rPr>
          <w:rFonts w:ascii="Calibri Light" w:hAnsi="Calibri Light" w:cs="Calibri Light"/>
          <w:b/>
          <w:color w:val="000000" w:themeColor="text1"/>
          <w:sz w:val="22"/>
          <w:szCs w:val="22"/>
          <w:lang w:val="en-US"/>
        </w:rPr>
      </w:pPr>
      <w:bookmarkStart w:id="1" w:name="_Toc21092435"/>
      <w:bookmarkStart w:id="2" w:name="_Toc21154438"/>
      <w:bookmarkEnd w:id="1"/>
      <w:bookmarkEnd w:id="2"/>
      <w:r>
        <w:rPr>
          <w:rFonts w:ascii="Calibri Light" w:hAnsi="Calibri Light" w:cs="Calibri Light"/>
          <w:b/>
          <w:color w:val="000000" w:themeColor="text1"/>
          <w:sz w:val="22"/>
          <w:szCs w:val="22"/>
          <w:lang w:val="en-US"/>
        </w:rPr>
        <w:t>Number of Directorships</w:t>
      </w:r>
    </w:p>
    <w:p w14:paraId="5EC51496" w14:textId="4C84E79B" w:rsidR="00ED06FA" w:rsidRPr="00ED06FA" w:rsidRDefault="00ED06FA" w:rsidP="00ED06FA">
      <w:pPr>
        <w:pStyle w:val="ListParagraph"/>
        <w:rPr>
          <w:rFonts w:asciiTheme="majorHAnsi" w:hAnsiTheme="majorHAnsi" w:cstheme="majorHAnsi"/>
          <w:lang w:val="en-US"/>
        </w:rPr>
      </w:pPr>
      <w:bookmarkStart w:id="3" w:name="_Hlk183622064"/>
      <w:r w:rsidRPr="00ED06FA">
        <w:rPr>
          <w:rFonts w:asciiTheme="majorHAnsi" w:hAnsiTheme="majorHAnsi" w:cstheme="majorHAnsi"/>
          <w:lang w:val="en-US"/>
        </w:rPr>
        <w:t xml:space="preserve">The </w:t>
      </w:r>
      <w:r w:rsidR="009D7CD1">
        <w:rPr>
          <w:rFonts w:asciiTheme="majorHAnsi" w:hAnsiTheme="majorHAnsi" w:cstheme="majorHAnsi"/>
          <w:lang w:val="en-US"/>
        </w:rPr>
        <w:t xml:space="preserve">proposed </w:t>
      </w:r>
      <w:r>
        <w:rPr>
          <w:rFonts w:asciiTheme="majorHAnsi" w:hAnsiTheme="majorHAnsi" w:cstheme="majorHAnsi"/>
          <w:lang w:val="en-US"/>
        </w:rPr>
        <w:t>shareholder n</w:t>
      </w:r>
      <w:r w:rsidRPr="00ED06FA">
        <w:rPr>
          <w:rFonts w:asciiTheme="majorHAnsi" w:hAnsiTheme="majorHAnsi" w:cstheme="majorHAnsi"/>
          <w:lang w:val="en-US"/>
        </w:rPr>
        <w:t>ominee shall have a limited number of directorships in other companies as follows</w:t>
      </w:r>
      <w:r>
        <w:rPr>
          <w:rFonts w:asciiTheme="majorHAnsi" w:hAnsiTheme="majorHAnsi" w:cstheme="majorHAnsi"/>
          <w:lang w:val="en-US"/>
        </w:rPr>
        <w:t>:</w:t>
      </w:r>
    </w:p>
    <w:p w14:paraId="49B3B57A" w14:textId="77777777" w:rsidR="00ED06FA" w:rsidRDefault="00ED06FA" w:rsidP="00ED06FA">
      <w:pPr>
        <w:pStyle w:val="ListParagraph"/>
        <w:rPr>
          <w:rFonts w:asciiTheme="majorHAnsi" w:hAnsiTheme="majorHAnsi" w:cstheme="majorHAnsi"/>
          <w:b/>
          <w:bCs/>
        </w:rPr>
      </w:pPr>
    </w:p>
    <w:p w14:paraId="0E45F43F" w14:textId="4C66BD7D" w:rsidR="00ED06FA" w:rsidRPr="006356AE" w:rsidRDefault="00C278A8" w:rsidP="00ED06FA">
      <w:pPr>
        <w:pStyle w:val="ListParagraph"/>
        <w:numPr>
          <w:ilvl w:val="0"/>
          <w:numId w:val="31"/>
        </w:numPr>
        <w:ind w:left="1134" w:hanging="425"/>
        <w:rPr>
          <w:rFonts w:asciiTheme="majorHAnsi" w:hAnsiTheme="majorHAnsi" w:cstheme="majorHAnsi"/>
          <w:b/>
          <w:bCs/>
        </w:rPr>
      </w:pPr>
      <w:r>
        <w:rPr>
          <w:rFonts w:asciiTheme="majorHAnsi" w:hAnsiTheme="majorHAnsi" w:cstheme="majorHAnsi"/>
          <w:b/>
          <w:bCs/>
        </w:rPr>
        <w:t xml:space="preserve">Financial </w:t>
      </w:r>
      <w:r w:rsidR="00ED06FA" w:rsidRPr="006356AE">
        <w:rPr>
          <w:rFonts w:asciiTheme="majorHAnsi" w:hAnsiTheme="majorHAnsi" w:cstheme="majorHAnsi"/>
          <w:b/>
          <w:bCs/>
        </w:rPr>
        <w:t>Institutions (regulated by the RBZ</w:t>
      </w:r>
      <w:r>
        <w:rPr>
          <w:rFonts w:asciiTheme="majorHAnsi" w:hAnsiTheme="majorHAnsi" w:cstheme="majorHAnsi"/>
          <w:b/>
          <w:bCs/>
        </w:rPr>
        <w:t xml:space="preserve"> and ZSE</w:t>
      </w:r>
      <w:r w:rsidR="00ED06FA" w:rsidRPr="006356AE">
        <w:rPr>
          <w:rFonts w:asciiTheme="majorHAnsi" w:hAnsiTheme="majorHAnsi" w:cstheme="majorHAnsi"/>
          <w:b/>
          <w:bCs/>
        </w:rPr>
        <w:t>)</w:t>
      </w:r>
    </w:p>
    <w:p w14:paraId="2CB7D015" w14:textId="77777777" w:rsidR="00ED06FA" w:rsidRPr="006356AE" w:rsidRDefault="00ED06FA" w:rsidP="00ED06FA">
      <w:pPr>
        <w:pStyle w:val="ListParagraph"/>
        <w:rPr>
          <w:rFonts w:asciiTheme="majorHAnsi" w:hAnsiTheme="majorHAnsi" w:cstheme="majorHAnsi"/>
          <w:u w:val="single"/>
        </w:rPr>
      </w:pPr>
      <w:r w:rsidRPr="006356AE">
        <w:rPr>
          <w:rFonts w:asciiTheme="majorHAnsi" w:hAnsiTheme="majorHAnsi" w:cstheme="majorHAnsi"/>
          <w:u w:val="single"/>
        </w:rPr>
        <w:t>Non-Executive Directors</w:t>
      </w:r>
    </w:p>
    <w:p w14:paraId="22B67C23" w14:textId="77777777" w:rsidR="00ED06FA" w:rsidRPr="006356AE" w:rsidRDefault="00ED06FA" w:rsidP="00ED06FA">
      <w:pPr>
        <w:pStyle w:val="ListParagraph"/>
        <w:rPr>
          <w:rFonts w:asciiTheme="majorHAnsi" w:hAnsiTheme="majorHAnsi" w:cstheme="majorHAnsi"/>
        </w:rPr>
      </w:pPr>
      <w:r w:rsidRPr="006356AE">
        <w:rPr>
          <w:rFonts w:asciiTheme="majorHAnsi" w:hAnsiTheme="majorHAnsi" w:cstheme="majorHAnsi"/>
        </w:rPr>
        <w:t>Not more than four other company Boards.</w:t>
      </w:r>
    </w:p>
    <w:bookmarkEnd w:id="3"/>
    <w:p w14:paraId="133ED5EE" w14:textId="595ACACA" w:rsidR="0019621E" w:rsidRDefault="00BB07DC" w:rsidP="00B70060">
      <w:pPr>
        <w:pStyle w:val="Heading1"/>
        <w:numPr>
          <w:ilvl w:val="0"/>
          <w:numId w:val="3"/>
        </w:numPr>
        <w:spacing w:after="120"/>
        <w:ind w:hanging="720"/>
        <w:rPr>
          <w:rFonts w:ascii="Calibri Light" w:hAnsi="Calibri Light" w:cs="Calibri Light"/>
          <w:b/>
          <w:color w:val="000000" w:themeColor="text1"/>
          <w:sz w:val="22"/>
          <w:szCs w:val="22"/>
          <w:lang w:val="en-US"/>
        </w:rPr>
      </w:pPr>
      <w:r>
        <w:rPr>
          <w:rFonts w:ascii="Calibri Light" w:hAnsi="Calibri Light" w:cs="Calibri Light"/>
          <w:b/>
          <w:color w:val="000000" w:themeColor="text1"/>
          <w:sz w:val="22"/>
          <w:szCs w:val="22"/>
          <w:lang w:val="en-US"/>
        </w:rPr>
        <w:t>Evaluation of Candidates</w:t>
      </w:r>
    </w:p>
    <w:p w14:paraId="243AA85A" w14:textId="6C99DF41" w:rsidR="00114A90" w:rsidRDefault="00AF708B" w:rsidP="00114A90">
      <w:pPr>
        <w:spacing w:after="240"/>
        <w:ind w:left="720"/>
        <w:jc w:val="both"/>
        <w:rPr>
          <w:rFonts w:ascii="Calibri Light" w:hAnsi="Calibri Light" w:cs="Calibri Light"/>
        </w:rPr>
      </w:pPr>
      <w:r>
        <w:rPr>
          <w:rFonts w:ascii="Calibri Light" w:hAnsi="Calibri Light" w:cs="Calibri Light"/>
        </w:rPr>
        <w:t xml:space="preserve">The </w:t>
      </w:r>
      <w:r w:rsidR="00114A90">
        <w:rPr>
          <w:rFonts w:ascii="Calibri Light" w:hAnsi="Calibri Light" w:cs="Calibri Light"/>
        </w:rPr>
        <w:t>HRCG will evaluate candidates proposed by shareholders in accordance with this policy. A candidate who, after evaluation, is then recommended by the HRCG and supported by the BoD will be nominated to be approved and elected</w:t>
      </w:r>
      <w:r w:rsidR="00ED06FA">
        <w:rPr>
          <w:rFonts w:ascii="Calibri Light" w:hAnsi="Calibri Light" w:cs="Calibri Light"/>
        </w:rPr>
        <w:t xml:space="preserve"> through the </w:t>
      </w:r>
      <w:r w:rsidR="00114A90">
        <w:rPr>
          <w:rFonts w:ascii="Calibri Light" w:hAnsi="Calibri Light" w:cs="Calibri Light"/>
        </w:rPr>
        <w:t xml:space="preserve">general meeting of the </w:t>
      </w:r>
      <w:r w:rsidR="00ED06FA">
        <w:rPr>
          <w:rFonts w:ascii="Calibri Light" w:hAnsi="Calibri Light" w:cs="Calibri Light"/>
        </w:rPr>
        <w:t>C</w:t>
      </w:r>
      <w:r w:rsidR="00114A90">
        <w:rPr>
          <w:rFonts w:ascii="Calibri Light" w:hAnsi="Calibri Light" w:cs="Calibri Light"/>
        </w:rPr>
        <w:t>ompany</w:t>
      </w:r>
      <w:r w:rsidR="009D7CD1">
        <w:rPr>
          <w:rFonts w:ascii="Calibri Light" w:hAnsi="Calibri Light" w:cs="Calibri Light"/>
        </w:rPr>
        <w:t>.</w:t>
      </w:r>
    </w:p>
    <w:p w14:paraId="5B321CE6" w14:textId="3E42D2F2" w:rsidR="00C278A8" w:rsidRPr="00C278A8" w:rsidRDefault="00C278A8" w:rsidP="00C278A8">
      <w:pPr>
        <w:pStyle w:val="ListParagraph"/>
        <w:numPr>
          <w:ilvl w:val="0"/>
          <w:numId w:val="3"/>
        </w:numPr>
        <w:spacing w:after="240"/>
        <w:jc w:val="both"/>
        <w:rPr>
          <w:rFonts w:ascii="Calibri Light" w:hAnsi="Calibri Light" w:cs="Calibri Light"/>
          <w:b/>
          <w:bCs/>
        </w:rPr>
      </w:pPr>
      <w:r w:rsidRPr="00C278A8">
        <w:rPr>
          <w:rFonts w:ascii="Calibri Light" w:hAnsi="Calibri Light" w:cs="Calibri Light"/>
          <w:b/>
          <w:bCs/>
        </w:rPr>
        <w:t>Probity Examinations</w:t>
      </w:r>
    </w:p>
    <w:p w14:paraId="2CF83B77" w14:textId="5F23753C" w:rsidR="00C278A8" w:rsidRDefault="00C278A8" w:rsidP="00C278A8">
      <w:pPr>
        <w:pStyle w:val="ListParagraph"/>
        <w:spacing w:after="240"/>
        <w:jc w:val="both"/>
        <w:rPr>
          <w:rFonts w:ascii="Calibri Light" w:hAnsi="Calibri Light" w:cs="Calibri Light"/>
        </w:rPr>
      </w:pPr>
      <w:r>
        <w:rPr>
          <w:rFonts w:ascii="Calibri Light" w:hAnsi="Calibri Light" w:cs="Calibri Light"/>
        </w:rPr>
        <w:t xml:space="preserve">All nominees will undergo a fitness and fitness test through the Reserve Bank of Zimbabwe and shall not be appointed to the BoD if such test is failed. </w:t>
      </w:r>
    </w:p>
    <w:p w14:paraId="5D8C1BFC" w14:textId="77777777" w:rsidR="00C278A8" w:rsidRPr="00C278A8" w:rsidRDefault="00C278A8" w:rsidP="00C278A8">
      <w:pPr>
        <w:pStyle w:val="ListParagraph"/>
        <w:spacing w:after="240"/>
        <w:jc w:val="both"/>
        <w:rPr>
          <w:rFonts w:ascii="Calibri Light" w:hAnsi="Calibri Light" w:cs="Calibri Light"/>
        </w:rPr>
      </w:pPr>
    </w:p>
    <w:p w14:paraId="2C9D0761" w14:textId="6529F06C" w:rsidR="00BB07DC" w:rsidRDefault="00BB07DC" w:rsidP="00BB07DC">
      <w:pPr>
        <w:pStyle w:val="ListParagraph"/>
        <w:numPr>
          <w:ilvl w:val="0"/>
          <w:numId w:val="3"/>
        </w:numPr>
        <w:ind w:hanging="720"/>
        <w:rPr>
          <w:rFonts w:asciiTheme="majorHAnsi" w:hAnsiTheme="majorHAnsi" w:cstheme="majorHAnsi"/>
          <w:b/>
          <w:bCs/>
          <w:lang w:val="en-US"/>
        </w:rPr>
      </w:pPr>
      <w:r w:rsidRPr="00BB07DC">
        <w:rPr>
          <w:rFonts w:asciiTheme="majorHAnsi" w:hAnsiTheme="majorHAnsi" w:cstheme="majorHAnsi"/>
          <w:b/>
          <w:bCs/>
          <w:lang w:val="en-US"/>
        </w:rPr>
        <w:t>Review and Update of the Policy</w:t>
      </w:r>
    </w:p>
    <w:p w14:paraId="79192945" w14:textId="2F5239B2" w:rsidR="00BB07DC" w:rsidRPr="00961EEB" w:rsidRDefault="00961EEB" w:rsidP="00ED06FA">
      <w:pPr>
        <w:pStyle w:val="ListParagraph"/>
        <w:jc w:val="both"/>
        <w:rPr>
          <w:rFonts w:asciiTheme="majorHAnsi" w:hAnsiTheme="majorHAnsi" w:cstheme="majorHAnsi"/>
          <w:lang w:val="en-US"/>
        </w:rPr>
      </w:pPr>
      <w:r w:rsidRPr="00961EEB">
        <w:rPr>
          <w:rFonts w:asciiTheme="majorHAnsi" w:hAnsiTheme="majorHAnsi" w:cstheme="majorHAnsi"/>
          <w:lang w:val="en-US"/>
        </w:rPr>
        <w:t xml:space="preserve">This policy is intended to provide a set of flexible guidelines for the effective functioning of the </w:t>
      </w:r>
      <w:r w:rsidR="009D7CD1">
        <w:rPr>
          <w:rFonts w:asciiTheme="majorHAnsi" w:hAnsiTheme="majorHAnsi" w:cstheme="majorHAnsi"/>
          <w:lang w:val="en-US"/>
        </w:rPr>
        <w:t>C</w:t>
      </w:r>
      <w:r w:rsidRPr="00961EEB">
        <w:rPr>
          <w:rFonts w:asciiTheme="majorHAnsi" w:hAnsiTheme="majorHAnsi" w:cstheme="majorHAnsi"/>
          <w:lang w:val="en-US"/>
        </w:rPr>
        <w:t xml:space="preserve">ompany’s nomination processes. The </w:t>
      </w:r>
      <w:r w:rsidR="009D7CD1">
        <w:rPr>
          <w:rFonts w:asciiTheme="majorHAnsi" w:hAnsiTheme="majorHAnsi" w:cstheme="majorHAnsi"/>
          <w:lang w:val="en-US"/>
        </w:rPr>
        <w:t>HRGC</w:t>
      </w:r>
      <w:r w:rsidRPr="00961EEB">
        <w:rPr>
          <w:rFonts w:asciiTheme="majorHAnsi" w:hAnsiTheme="majorHAnsi" w:cstheme="majorHAnsi"/>
          <w:lang w:val="en-US"/>
        </w:rPr>
        <w:t xml:space="preserve"> </w:t>
      </w:r>
      <w:r w:rsidR="009D7CD1">
        <w:rPr>
          <w:rFonts w:asciiTheme="majorHAnsi" w:hAnsiTheme="majorHAnsi" w:cstheme="majorHAnsi"/>
          <w:lang w:val="en-US"/>
        </w:rPr>
        <w:t xml:space="preserve">may </w:t>
      </w:r>
      <w:r w:rsidRPr="00961EEB">
        <w:rPr>
          <w:rFonts w:asciiTheme="majorHAnsi" w:hAnsiTheme="majorHAnsi" w:cstheme="majorHAnsi"/>
          <w:lang w:val="en-US"/>
        </w:rPr>
        <w:t xml:space="preserve">initiate the review of the </w:t>
      </w:r>
      <w:r w:rsidR="009D7CD1">
        <w:rPr>
          <w:rFonts w:asciiTheme="majorHAnsi" w:hAnsiTheme="majorHAnsi" w:cstheme="majorHAnsi"/>
          <w:lang w:val="en-US"/>
        </w:rPr>
        <w:t>p</w:t>
      </w:r>
      <w:r w:rsidRPr="00961EEB">
        <w:rPr>
          <w:rFonts w:asciiTheme="majorHAnsi" w:hAnsiTheme="majorHAnsi" w:cstheme="majorHAnsi"/>
          <w:lang w:val="en-US"/>
        </w:rPr>
        <w:t xml:space="preserve">olicy in the event </w:t>
      </w:r>
      <w:r w:rsidR="009D7CD1">
        <w:rPr>
          <w:rFonts w:asciiTheme="majorHAnsi" w:hAnsiTheme="majorHAnsi" w:cstheme="majorHAnsi"/>
          <w:lang w:val="en-US"/>
        </w:rPr>
        <w:t xml:space="preserve">that </w:t>
      </w:r>
      <w:r w:rsidRPr="00961EEB">
        <w:rPr>
          <w:rFonts w:asciiTheme="majorHAnsi" w:hAnsiTheme="majorHAnsi" w:cstheme="majorHAnsi"/>
          <w:lang w:val="en-US"/>
        </w:rPr>
        <w:t>the Company’s needs and circumstances evolve, furthermore, if changes in applicable legal or listing standards, recommendations or best practice call for its modification</w:t>
      </w:r>
      <w:r w:rsidR="009D7CD1">
        <w:rPr>
          <w:rFonts w:asciiTheme="majorHAnsi" w:hAnsiTheme="majorHAnsi" w:cstheme="majorHAnsi"/>
          <w:lang w:val="en-US"/>
        </w:rPr>
        <w:t>.</w:t>
      </w:r>
    </w:p>
    <w:p w14:paraId="34161451" w14:textId="77777777" w:rsidR="00BB07DC" w:rsidRPr="00BB07DC" w:rsidRDefault="00BB07DC" w:rsidP="00BB07DC">
      <w:pPr>
        <w:pStyle w:val="ListParagraph"/>
        <w:ind w:hanging="720"/>
        <w:rPr>
          <w:rFonts w:asciiTheme="majorHAnsi" w:hAnsiTheme="majorHAnsi" w:cstheme="majorHAnsi"/>
          <w:lang w:val="en-US"/>
        </w:rPr>
      </w:pPr>
    </w:p>
    <w:p w14:paraId="6563841F" w14:textId="77777777" w:rsidR="00ED06FA" w:rsidRPr="002A4DCE" w:rsidRDefault="00ED06FA" w:rsidP="00ED06FA">
      <w:pPr>
        <w:spacing w:after="0"/>
        <w:ind w:left="1058" w:hanging="349"/>
        <w:rPr>
          <w:rFonts w:ascii="Calibri Light" w:hAnsi="Calibri Light" w:cs="Calibri Light"/>
        </w:rPr>
      </w:pPr>
      <w:r w:rsidRPr="002A4DCE">
        <w:rPr>
          <w:rFonts w:ascii="Calibri Light" w:hAnsi="Calibri Light" w:cs="Calibri Light"/>
        </w:rPr>
        <w:t>…………………………………………………………</w:t>
      </w:r>
      <w:r w:rsidRPr="002A4DCE">
        <w:rPr>
          <w:rFonts w:ascii="Calibri Light" w:hAnsi="Calibri Light" w:cs="Calibri Light"/>
        </w:rPr>
        <w:tab/>
      </w:r>
      <w:r w:rsidRPr="002A4DCE">
        <w:rPr>
          <w:rFonts w:ascii="Calibri Light" w:hAnsi="Calibri Light" w:cs="Calibri Light"/>
        </w:rPr>
        <w:tab/>
        <w:t>………………………………</w:t>
      </w:r>
    </w:p>
    <w:p w14:paraId="35D07AE5" w14:textId="77777777" w:rsidR="00ED06FA" w:rsidRPr="002A4DCE" w:rsidRDefault="00ED06FA" w:rsidP="00ED06FA">
      <w:pPr>
        <w:spacing w:after="0"/>
        <w:ind w:left="1058" w:firstLine="360"/>
        <w:rPr>
          <w:rFonts w:ascii="Calibri Light" w:hAnsi="Calibri Light" w:cs="Calibri Light"/>
        </w:rPr>
      </w:pPr>
      <w:r w:rsidRPr="002A4DCE">
        <w:rPr>
          <w:rFonts w:ascii="Calibri Light" w:hAnsi="Calibri Light" w:cs="Calibri Light"/>
        </w:rPr>
        <w:lastRenderedPageBreak/>
        <w:t xml:space="preserve">Board Chairperson </w:t>
      </w:r>
      <w:r w:rsidRPr="002A4DCE">
        <w:rPr>
          <w:rFonts w:ascii="Calibri Light" w:hAnsi="Calibri Light" w:cs="Calibri Light"/>
        </w:rPr>
        <w:tab/>
      </w:r>
      <w:r w:rsidRPr="002A4DCE">
        <w:rPr>
          <w:rFonts w:ascii="Calibri Light" w:hAnsi="Calibri Light" w:cs="Calibri Light"/>
        </w:rPr>
        <w:tab/>
      </w:r>
      <w:r w:rsidRPr="002A4DCE">
        <w:rPr>
          <w:rFonts w:ascii="Calibri Light" w:hAnsi="Calibri Light" w:cs="Calibri Light"/>
        </w:rPr>
        <w:tab/>
      </w:r>
      <w:r w:rsidRPr="002A4DCE">
        <w:rPr>
          <w:rFonts w:ascii="Calibri Light" w:hAnsi="Calibri Light" w:cs="Calibri Light"/>
        </w:rPr>
        <w:tab/>
      </w:r>
      <w:r w:rsidRPr="002A4DCE">
        <w:rPr>
          <w:rFonts w:ascii="Calibri Light" w:hAnsi="Calibri Light" w:cs="Calibri Light"/>
        </w:rPr>
        <w:tab/>
        <w:t>Date</w:t>
      </w:r>
    </w:p>
    <w:p w14:paraId="1A0770AB" w14:textId="77777777" w:rsidR="00ED06FA" w:rsidRPr="002A4DCE" w:rsidRDefault="00ED06FA" w:rsidP="00ED06FA">
      <w:pPr>
        <w:spacing w:after="0"/>
        <w:ind w:left="1058" w:firstLine="360"/>
        <w:rPr>
          <w:rFonts w:ascii="Calibri Light" w:hAnsi="Calibri Light" w:cs="Calibri Light"/>
        </w:rPr>
      </w:pPr>
    </w:p>
    <w:p w14:paraId="2A7A22EB" w14:textId="77777777" w:rsidR="00ED06FA" w:rsidRPr="002A4DCE" w:rsidRDefault="00ED06FA" w:rsidP="00ED06FA">
      <w:pPr>
        <w:spacing w:after="0"/>
        <w:ind w:left="1058" w:hanging="349"/>
        <w:rPr>
          <w:rFonts w:ascii="Calibri Light" w:hAnsi="Calibri Light" w:cs="Calibri Light"/>
        </w:rPr>
      </w:pPr>
      <w:r w:rsidRPr="002A4DCE">
        <w:rPr>
          <w:rFonts w:ascii="Calibri Light" w:hAnsi="Calibri Light" w:cs="Calibri Light"/>
        </w:rPr>
        <w:t>…………………………………………………………</w:t>
      </w:r>
      <w:r w:rsidRPr="002A4DCE">
        <w:rPr>
          <w:rFonts w:ascii="Calibri Light" w:hAnsi="Calibri Light" w:cs="Calibri Light"/>
        </w:rPr>
        <w:tab/>
      </w:r>
      <w:r w:rsidRPr="002A4DCE">
        <w:rPr>
          <w:rFonts w:ascii="Calibri Light" w:hAnsi="Calibri Light" w:cs="Calibri Light"/>
        </w:rPr>
        <w:tab/>
        <w:t>………………………………</w:t>
      </w:r>
    </w:p>
    <w:p w14:paraId="2A9A6033" w14:textId="77777777" w:rsidR="00ED06FA" w:rsidRPr="002A4DCE" w:rsidRDefault="00ED06FA" w:rsidP="00ED06FA">
      <w:pPr>
        <w:ind w:left="720" w:firstLine="698"/>
        <w:rPr>
          <w:rFonts w:ascii="Calibri Light" w:hAnsi="Calibri Light" w:cs="Calibri Light"/>
        </w:rPr>
      </w:pPr>
      <w:r w:rsidRPr="002A4DCE">
        <w:rPr>
          <w:rFonts w:ascii="Calibri Light" w:hAnsi="Calibri Light" w:cs="Calibri Light"/>
        </w:rPr>
        <w:t xml:space="preserve">Group CEO </w:t>
      </w:r>
      <w:r w:rsidRPr="002A4DCE">
        <w:rPr>
          <w:rFonts w:ascii="Calibri Light" w:hAnsi="Calibri Light" w:cs="Calibri Light"/>
        </w:rPr>
        <w:tab/>
      </w:r>
      <w:r w:rsidRPr="002A4DCE">
        <w:rPr>
          <w:rFonts w:ascii="Calibri Light" w:hAnsi="Calibri Light" w:cs="Calibri Light"/>
        </w:rPr>
        <w:tab/>
      </w:r>
      <w:r w:rsidRPr="002A4DCE">
        <w:rPr>
          <w:rFonts w:ascii="Calibri Light" w:hAnsi="Calibri Light" w:cs="Calibri Light"/>
        </w:rPr>
        <w:tab/>
      </w:r>
      <w:r w:rsidRPr="002A4DCE">
        <w:rPr>
          <w:rFonts w:ascii="Calibri Light" w:hAnsi="Calibri Light" w:cs="Calibri Light"/>
        </w:rPr>
        <w:tab/>
      </w:r>
      <w:r w:rsidRPr="002A4DCE">
        <w:rPr>
          <w:rFonts w:ascii="Calibri Light" w:hAnsi="Calibri Light" w:cs="Calibri Light"/>
        </w:rPr>
        <w:tab/>
      </w:r>
      <w:r w:rsidRPr="002A4DCE">
        <w:rPr>
          <w:rFonts w:ascii="Calibri Light" w:hAnsi="Calibri Light" w:cs="Calibri Light"/>
        </w:rPr>
        <w:tab/>
        <w:t>Date</w:t>
      </w:r>
    </w:p>
    <w:p w14:paraId="7F693B4C" w14:textId="77777777" w:rsidR="00ED06FA" w:rsidRPr="00B70060" w:rsidRDefault="00ED06FA" w:rsidP="00ED06FA">
      <w:pPr>
        <w:pStyle w:val="ListParagraph"/>
        <w:rPr>
          <w:rFonts w:ascii="Tahoma" w:hAnsi="Tahoma" w:cs="Tahoma"/>
        </w:rPr>
      </w:pPr>
    </w:p>
    <w:p w14:paraId="133ED5F0" w14:textId="77777777" w:rsidR="008C0A60" w:rsidRPr="002A4DCE" w:rsidRDefault="008C0A60">
      <w:pPr>
        <w:pStyle w:val="ListParagraph"/>
        <w:spacing w:after="120"/>
        <w:ind w:left="1440"/>
        <w:rPr>
          <w:rFonts w:ascii="Calibri Light" w:hAnsi="Calibri Light" w:cs="Calibri Light"/>
        </w:rPr>
      </w:pPr>
    </w:p>
    <w:p w14:paraId="133ED63C" w14:textId="5F6F99C4" w:rsidR="00FF446A" w:rsidRPr="002A4DCE" w:rsidRDefault="00FF446A" w:rsidP="00A116A1">
      <w:pPr>
        <w:pStyle w:val="ListParagraph"/>
        <w:spacing w:after="360"/>
        <w:ind w:left="1440"/>
        <w:rPr>
          <w:rFonts w:ascii="Calibri Light" w:hAnsi="Calibri Light" w:cs="Calibri Light"/>
        </w:rPr>
      </w:pPr>
      <w:bookmarkStart w:id="4" w:name="_Toc21154442"/>
      <w:bookmarkStart w:id="5" w:name="_Toc21154445"/>
      <w:bookmarkStart w:id="6" w:name="_Toc21092441"/>
      <w:bookmarkStart w:id="7" w:name="_Toc21154447"/>
      <w:bookmarkEnd w:id="4"/>
      <w:bookmarkEnd w:id="5"/>
      <w:bookmarkEnd w:id="6"/>
      <w:bookmarkEnd w:id="7"/>
    </w:p>
    <w:p w14:paraId="133ED66A" w14:textId="77777777" w:rsidR="00523DFB" w:rsidRPr="002A4DCE" w:rsidRDefault="00523DFB" w:rsidP="00DB2329">
      <w:pPr>
        <w:pStyle w:val="ListParagraph"/>
        <w:rPr>
          <w:rFonts w:ascii="Calibri Light" w:hAnsi="Calibri Light" w:cs="Calibri Light"/>
        </w:rPr>
      </w:pPr>
      <w:bookmarkStart w:id="8" w:name="_Toc21092444"/>
      <w:bookmarkStart w:id="9" w:name="_Toc21154450"/>
      <w:bookmarkStart w:id="10" w:name="_Toc21154452"/>
      <w:bookmarkEnd w:id="8"/>
      <w:bookmarkEnd w:id="9"/>
      <w:bookmarkEnd w:id="10"/>
    </w:p>
    <w:p w14:paraId="133ED674" w14:textId="77777777" w:rsidR="000C0E69" w:rsidRPr="002A4DCE" w:rsidRDefault="000C0E69" w:rsidP="00B70060">
      <w:pPr>
        <w:pStyle w:val="Heading1"/>
        <w:spacing w:before="0" w:after="120"/>
        <w:ind w:left="720"/>
        <w:rPr>
          <w:rFonts w:ascii="Calibri Light" w:hAnsi="Calibri Light" w:cs="Calibri Light"/>
          <w:b/>
          <w:color w:val="000000" w:themeColor="text1"/>
          <w:sz w:val="22"/>
          <w:szCs w:val="22"/>
        </w:rPr>
      </w:pPr>
    </w:p>
    <w:sectPr w:rsidR="000C0E69" w:rsidRPr="002A4DCE" w:rsidSect="00AF4F9B">
      <w:headerReference w:type="default" r:id="rId14"/>
      <w:footerReference w:type="default" r:id="rId15"/>
      <w:pgSz w:w="11906" w:h="17340"/>
      <w:pgMar w:top="1168" w:right="830" w:bottom="617" w:left="118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F11EC" w14:textId="77777777" w:rsidR="00AC210F" w:rsidRDefault="00AC210F" w:rsidP="00AC383B">
      <w:pPr>
        <w:spacing w:after="0" w:line="240" w:lineRule="auto"/>
      </w:pPr>
      <w:r>
        <w:separator/>
      </w:r>
    </w:p>
  </w:endnote>
  <w:endnote w:type="continuationSeparator" w:id="0">
    <w:p w14:paraId="09A54903" w14:textId="77777777" w:rsidR="00AC210F" w:rsidRDefault="00AC210F" w:rsidP="00AC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67394"/>
      <w:docPartObj>
        <w:docPartGallery w:val="Page Numbers (Bottom of Page)"/>
        <w:docPartUnique/>
      </w:docPartObj>
    </w:sdtPr>
    <w:sdtEndPr>
      <w:rPr>
        <w:noProof/>
      </w:rPr>
    </w:sdtEndPr>
    <w:sdtContent>
      <w:p w14:paraId="133ED688" w14:textId="77777777" w:rsidR="0000084C" w:rsidRDefault="0000084C">
        <w:pPr>
          <w:pStyle w:val="Footer"/>
          <w:jc w:val="right"/>
        </w:pPr>
        <w:r>
          <w:fldChar w:fldCharType="begin"/>
        </w:r>
        <w:r>
          <w:instrText xml:space="preserve"> PAGE   \* MERGEFORMAT </w:instrText>
        </w:r>
        <w:r>
          <w:fldChar w:fldCharType="separate"/>
        </w:r>
        <w:r w:rsidR="00244E0C">
          <w:rPr>
            <w:noProof/>
          </w:rPr>
          <w:t>12</w:t>
        </w:r>
        <w:r>
          <w:rPr>
            <w:noProof/>
          </w:rPr>
          <w:fldChar w:fldCharType="end"/>
        </w:r>
      </w:p>
    </w:sdtContent>
  </w:sdt>
  <w:p w14:paraId="133ED689" w14:textId="77777777" w:rsidR="00AC383B" w:rsidRDefault="00AC383B" w:rsidP="00DA7ADF">
    <w:pPr>
      <w:pStyle w:val="Footer"/>
      <w:tabs>
        <w:tab w:val="clear" w:pos="9026"/>
        <w:tab w:val="right" w:pos="85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8A30E" w14:textId="77777777" w:rsidR="00AC210F" w:rsidRDefault="00AC210F" w:rsidP="00AC383B">
      <w:pPr>
        <w:spacing w:after="0" w:line="240" w:lineRule="auto"/>
      </w:pPr>
      <w:r>
        <w:separator/>
      </w:r>
    </w:p>
  </w:footnote>
  <w:footnote w:type="continuationSeparator" w:id="0">
    <w:p w14:paraId="661A4507" w14:textId="77777777" w:rsidR="00AC210F" w:rsidRDefault="00AC210F" w:rsidP="00AC3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D686" w14:textId="77777777" w:rsidR="0000084C" w:rsidRPr="00E23EC9" w:rsidRDefault="0000084C" w:rsidP="0000084C">
    <w:pPr>
      <w:pStyle w:val="Header"/>
      <w:pBdr>
        <w:bottom w:val="single" w:sz="4" w:space="1" w:color="auto"/>
      </w:pBdr>
      <w:jc w:val="right"/>
      <w:rPr>
        <w:b/>
      </w:rPr>
    </w:pPr>
    <w:r w:rsidRPr="00E23EC9">
      <w:rPr>
        <w:b/>
      </w:rPr>
      <w:tab/>
    </w:r>
    <w:r w:rsidRPr="00E23EC9">
      <w:rPr>
        <w:b/>
      </w:rPr>
      <w:tab/>
    </w:r>
  </w:p>
  <w:p w14:paraId="133ED687" w14:textId="77777777" w:rsidR="0000084C" w:rsidRPr="0000084C" w:rsidRDefault="0000084C" w:rsidP="00000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F0D"/>
    <w:multiLevelType w:val="hybridMultilevel"/>
    <w:tmpl w:val="890C0F3A"/>
    <w:lvl w:ilvl="0" w:tplc="707004A2">
      <w:start w:val="1"/>
      <w:numFmt w:val="lowerRoman"/>
      <w:lvlText w:val="(%1)"/>
      <w:lvlJc w:val="left"/>
      <w:pPr>
        <w:ind w:left="1440" w:hanging="360"/>
      </w:pPr>
      <w:rPr>
        <w:rFonts w:hint="default"/>
        <w:b w:val="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03D23738"/>
    <w:multiLevelType w:val="hybridMultilevel"/>
    <w:tmpl w:val="2FEA8498"/>
    <w:lvl w:ilvl="0" w:tplc="30090001">
      <w:start w:val="1"/>
      <w:numFmt w:val="bullet"/>
      <w:lvlText w:val=""/>
      <w:lvlJc w:val="left"/>
      <w:pPr>
        <w:ind w:left="1440" w:hanging="360"/>
      </w:pPr>
      <w:rPr>
        <w:rFonts w:ascii="Symbol" w:hAnsi="Symbol"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2" w15:restartNumberingAfterBreak="0">
    <w:nsid w:val="221D5DDB"/>
    <w:multiLevelType w:val="hybridMultilevel"/>
    <w:tmpl w:val="ACD6064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22846560"/>
    <w:multiLevelType w:val="hybridMultilevel"/>
    <w:tmpl w:val="ACEEA562"/>
    <w:lvl w:ilvl="0" w:tplc="B5089A76">
      <w:start w:val="1"/>
      <w:numFmt w:val="lowerRoman"/>
      <w:lvlText w:val="(%1)"/>
      <w:lvlJc w:val="left"/>
      <w:pPr>
        <w:ind w:left="1440" w:hanging="360"/>
      </w:pPr>
      <w:rPr>
        <w:rFonts w:hint="default"/>
        <w:b w:val="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668274A"/>
    <w:multiLevelType w:val="hybridMultilevel"/>
    <w:tmpl w:val="06EE515C"/>
    <w:lvl w:ilvl="0" w:tplc="C428C906">
      <w:start w:val="1"/>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8AC6DC">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A8A34">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DE280A">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147F7E">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1C76E2">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FAD7FA">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984288">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F8D07E">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C626999"/>
    <w:multiLevelType w:val="multilevel"/>
    <w:tmpl w:val="607C09FE"/>
    <w:lvl w:ilvl="0">
      <w:start w:val="1"/>
      <w:numFmt w:val="decimal"/>
      <w:lvlText w:val="%1."/>
      <w:lvlJc w:val="left"/>
      <w:pPr>
        <w:tabs>
          <w:tab w:val="num" w:pos="765"/>
        </w:tabs>
        <w:ind w:left="765" w:hanging="405"/>
      </w:pPr>
      <w:rPr>
        <w:rFonts w:hint="default"/>
      </w:rPr>
    </w:lvl>
    <w:lvl w:ilvl="1">
      <w:start w:val="1"/>
      <w:numFmt w:val="decimal"/>
      <w:isLgl/>
      <w:lvlText w:val="%1.%2"/>
      <w:lvlJc w:val="left"/>
      <w:pPr>
        <w:tabs>
          <w:tab w:val="num" w:pos="720"/>
        </w:tabs>
        <w:ind w:left="720" w:hanging="360"/>
      </w:pPr>
      <w:rPr>
        <w:rFonts w:hint="default"/>
        <w:b w:val="0"/>
        <w:i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FC144B0"/>
    <w:multiLevelType w:val="hybridMultilevel"/>
    <w:tmpl w:val="890C0F3A"/>
    <w:lvl w:ilvl="0" w:tplc="707004A2">
      <w:start w:val="1"/>
      <w:numFmt w:val="lowerRoman"/>
      <w:lvlText w:val="(%1)"/>
      <w:lvlJc w:val="left"/>
      <w:pPr>
        <w:ind w:left="1440" w:hanging="360"/>
      </w:pPr>
      <w:rPr>
        <w:rFonts w:hint="default"/>
        <w:b w:val="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30AB451C"/>
    <w:multiLevelType w:val="multilevel"/>
    <w:tmpl w:val="E7703F2C"/>
    <w:lvl w:ilvl="0">
      <w:start w:val="1"/>
      <w:numFmt w:val="decimal"/>
      <w:lvlText w:val="%1."/>
      <w:lvlJc w:val="left"/>
      <w:pPr>
        <w:ind w:left="720" w:hanging="360"/>
      </w:pPr>
      <w:rPr>
        <w:rFonts w:hint="default"/>
        <w:color w:val="000000" w:themeColor="text1"/>
        <w:sz w:val="22"/>
        <w:szCs w:val="22"/>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39495FAF"/>
    <w:multiLevelType w:val="hybridMultilevel"/>
    <w:tmpl w:val="ACEEA562"/>
    <w:lvl w:ilvl="0" w:tplc="B5089A76">
      <w:start w:val="1"/>
      <w:numFmt w:val="lowerRoman"/>
      <w:lvlText w:val="(%1)"/>
      <w:lvlJc w:val="left"/>
      <w:pPr>
        <w:ind w:left="1440" w:hanging="360"/>
      </w:pPr>
      <w:rPr>
        <w:rFonts w:hint="default"/>
        <w:b w:val="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39E66C33"/>
    <w:multiLevelType w:val="hybridMultilevel"/>
    <w:tmpl w:val="64B29D9C"/>
    <w:lvl w:ilvl="0" w:tplc="D54C43B2">
      <w:start w:val="1"/>
      <w:numFmt w:val="bullet"/>
      <w:lvlText w:val=""/>
      <w:lvlJc w:val="left"/>
      <w:pPr>
        <w:ind w:left="720" w:hanging="360"/>
      </w:pPr>
      <w:rPr>
        <w:rFonts w:ascii="Symbol" w:hAnsi="Symbol" w:hint="default"/>
        <w:sz w:val="18"/>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B1011C2"/>
    <w:multiLevelType w:val="hybridMultilevel"/>
    <w:tmpl w:val="890C0F3A"/>
    <w:lvl w:ilvl="0" w:tplc="707004A2">
      <w:start w:val="1"/>
      <w:numFmt w:val="lowerRoman"/>
      <w:lvlText w:val="(%1)"/>
      <w:lvlJc w:val="left"/>
      <w:pPr>
        <w:ind w:left="1440" w:hanging="360"/>
      </w:pPr>
      <w:rPr>
        <w:rFonts w:hint="default"/>
        <w:b w:val="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3BC073E9"/>
    <w:multiLevelType w:val="hybridMultilevel"/>
    <w:tmpl w:val="9CFC01C0"/>
    <w:lvl w:ilvl="0" w:tplc="30090001">
      <w:start w:val="1"/>
      <w:numFmt w:val="bullet"/>
      <w:lvlText w:val=""/>
      <w:lvlJc w:val="left"/>
      <w:pPr>
        <w:ind w:left="2160" w:hanging="360"/>
      </w:pPr>
      <w:rPr>
        <w:rFonts w:ascii="Symbol" w:hAnsi="Symbol" w:hint="default"/>
      </w:rPr>
    </w:lvl>
    <w:lvl w:ilvl="1" w:tplc="30090003" w:tentative="1">
      <w:start w:val="1"/>
      <w:numFmt w:val="bullet"/>
      <w:lvlText w:val="o"/>
      <w:lvlJc w:val="left"/>
      <w:pPr>
        <w:ind w:left="2880" w:hanging="360"/>
      </w:pPr>
      <w:rPr>
        <w:rFonts w:ascii="Courier New" w:hAnsi="Courier New" w:cs="Courier New" w:hint="default"/>
      </w:rPr>
    </w:lvl>
    <w:lvl w:ilvl="2" w:tplc="30090005" w:tentative="1">
      <w:start w:val="1"/>
      <w:numFmt w:val="bullet"/>
      <w:lvlText w:val=""/>
      <w:lvlJc w:val="left"/>
      <w:pPr>
        <w:ind w:left="3600" w:hanging="360"/>
      </w:pPr>
      <w:rPr>
        <w:rFonts w:ascii="Wingdings" w:hAnsi="Wingdings" w:hint="default"/>
      </w:rPr>
    </w:lvl>
    <w:lvl w:ilvl="3" w:tplc="30090001" w:tentative="1">
      <w:start w:val="1"/>
      <w:numFmt w:val="bullet"/>
      <w:lvlText w:val=""/>
      <w:lvlJc w:val="left"/>
      <w:pPr>
        <w:ind w:left="4320" w:hanging="360"/>
      </w:pPr>
      <w:rPr>
        <w:rFonts w:ascii="Symbol" w:hAnsi="Symbol" w:hint="default"/>
      </w:rPr>
    </w:lvl>
    <w:lvl w:ilvl="4" w:tplc="30090003" w:tentative="1">
      <w:start w:val="1"/>
      <w:numFmt w:val="bullet"/>
      <w:lvlText w:val="o"/>
      <w:lvlJc w:val="left"/>
      <w:pPr>
        <w:ind w:left="5040" w:hanging="360"/>
      </w:pPr>
      <w:rPr>
        <w:rFonts w:ascii="Courier New" w:hAnsi="Courier New" w:cs="Courier New" w:hint="default"/>
      </w:rPr>
    </w:lvl>
    <w:lvl w:ilvl="5" w:tplc="30090005" w:tentative="1">
      <w:start w:val="1"/>
      <w:numFmt w:val="bullet"/>
      <w:lvlText w:val=""/>
      <w:lvlJc w:val="left"/>
      <w:pPr>
        <w:ind w:left="5760" w:hanging="360"/>
      </w:pPr>
      <w:rPr>
        <w:rFonts w:ascii="Wingdings" w:hAnsi="Wingdings" w:hint="default"/>
      </w:rPr>
    </w:lvl>
    <w:lvl w:ilvl="6" w:tplc="30090001" w:tentative="1">
      <w:start w:val="1"/>
      <w:numFmt w:val="bullet"/>
      <w:lvlText w:val=""/>
      <w:lvlJc w:val="left"/>
      <w:pPr>
        <w:ind w:left="6480" w:hanging="360"/>
      </w:pPr>
      <w:rPr>
        <w:rFonts w:ascii="Symbol" w:hAnsi="Symbol" w:hint="default"/>
      </w:rPr>
    </w:lvl>
    <w:lvl w:ilvl="7" w:tplc="30090003" w:tentative="1">
      <w:start w:val="1"/>
      <w:numFmt w:val="bullet"/>
      <w:lvlText w:val="o"/>
      <w:lvlJc w:val="left"/>
      <w:pPr>
        <w:ind w:left="7200" w:hanging="360"/>
      </w:pPr>
      <w:rPr>
        <w:rFonts w:ascii="Courier New" w:hAnsi="Courier New" w:cs="Courier New" w:hint="default"/>
      </w:rPr>
    </w:lvl>
    <w:lvl w:ilvl="8" w:tplc="30090005" w:tentative="1">
      <w:start w:val="1"/>
      <w:numFmt w:val="bullet"/>
      <w:lvlText w:val=""/>
      <w:lvlJc w:val="left"/>
      <w:pPr>
        <w:ind w:left="7920" w:hanging="360"/>
      </w:pPr>
      <w:rPr>
        <w:rFonts w:ascii="Wingdings" w:hAnsi="Wingdings" w:hint="default"/>
      </w:rPr>
    </w:lvl>
  </w:abstractNum>
  <w:abstractNum w:abstractNumId="12" w15:restartNumberingAfterBreak="0">
    <w:nsid w:val="3EB32374"/>
    <w:multiLevelType w:val="hybridMultilevel"/>
    <w:tmpl w:val="25826ABC"/>
    <w:lvl w:ilvl="0" w:tplc="351CBAA0">
      <w:start w:val="1"/>
      <w:numFmt w:val="lowerRoman"/>
      <w:lvlText w:val="%1."/>
      <w:lvlJc w:val="left"/>
      <w:pPr>
        <w:ind w:left="2160" w:hanging="720"/>
      </w:pPr>
      <w:rPr>
        <w:rFonts w:hint="default"/>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3" w15:restartNumberingAfterBreak="0">
    <w:nsid w:val="457A2AAF"/>
    <w:multiLevelType w:val="hybridMultilevel"/>
    <w:tmpl w:val="890C0F3A"/>
    <w:lvl w:ilvl="0" w:tplc="707004A2">
      <w:start w:val="1"/>
      <w:numFmt w:val="lowerRoman"/>
      <w:lvlText w:val="(%1)"/>
      <w:lvlJc w:val="left"/>
      <w:pPr>
        <w:ind w:left="1440" w:hanging="360"/>
      </w:pPr>
      <w:rPr>
        <w:rFonts w:hint="default"/>
        <w:b w:val="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45CE31BD"/>
    <w:multiLevelType w:val="hybridMultilevel"/>
    <w:tmpl w:val="DC30C0FA"/>
    <w:lvl w:ilvl="0" w:tplc="D8FA76A4">
      <w:start w:val="1"/>
      <w:numFmt w:val="lowerRoman"/>
      <w:lvlText w:val="%1."/>
      <w:lvlJc w:val="left"/>
      <w:pPr>
        <w:ind w:left="1440" w:hanging="72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48977A21"/>
    <w:multiLevelType w:val="hybridMultilevel"/>
    <w:tmpl w:val="42B0AB78"/>
    <w:lvl w:ilvl="0" w:tplc="5C9E6EC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4A9A35DE"/>
    <w:multiLevelType w:val="multilevel"/>
    <w:tmpl w:val="B884443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4ABC572D"/>
    <w:multiLevelType w:val="hybridMultilevel"/>
    <w:tmpl w:val="4F7CDDCA"/>
    <w:lvl w:ilvl="0" w:tplc="4BAC8D0E">
      <w:start w:val="1"/>
      <w:numFmt w:val="lowerRoman"/>
      <w:lvlText w:val="%1."/>
      <w:lvlJc w:val="left"/>
      <w:pPr>
        <w:ind w:left="1440" w:hanging="720"/>
      </w:pPr>
      <w:rPr>
        <w:rFonts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8" w15:restartNumberingAfterBreak="0">
    <w:nsid w:val="4F064E35"/>
    <w:multiLevelType w:val="hybridMultilevel"/>
    <w:tmpl w:val="2E284086"/>
    <w:lvl w:ilvl="0" w:tplc="30090001">
      <w:start w:val="1"/>
      <w:numFmt w:val="bullet"/>
      <w:lvlText w:val=""/>
      <w:lvlJc w:val="left"/>
      <w:pPr>
        <w:ind w:left="1440" w:hanging="360"/>
      </w:pPr>
      <w:rPr>
        <w:rFonts w:ascii="Symbol" w:hAnsi="Symbol"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19" w15:restartNumberingAfterBreak="0">
    <w:nsid w:val="50423C31"/>
    <w:multiLevelType w:val="hybridMultilevel"/>
    <w:tmpl w:val="ACEEA562"/>
    <w:lvl w:ilvl="0" w:tplc="B5089A76">
      <w:start w:val="1"/>
      <w:numFmt w:val="lowerRoman"/>
      <w:lvlText w:val="(%1)"/>
      <w:lvlJc w:val="left"/>
      <w:pPr>
        <w:ind w:left="1440" w:hanging="360"/>
      </w:pPr>
      <w:rPr>
        <w:rFonts w:hint="default"/>
        <w:b w:val="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53CC7C2D"/>
    <w:multiLevelType w:val="hybridMultilevel"/>
    <w:tmpl w:val="ACEEA562"/>
    <w:lvl w:ilvl="0" w:tplc="B5089A76">
      <w:start w:val="1"/>
      <w:numFmt w:val="lowerRoman"/>
      <w:lvlText w:val="(%1)"/>
      <w:lvlJc w:val="left"/>
      <w:pPr>
        <w:ind w:left="1440" w:hanging="360"/>
      </w:pPr>
      <w:rPr>
        <w:rFonts w:hint="default"/>
        <w:b w:val="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570A6EBA"/>
    <w:multiLevelType w:val="hybridMultilevel"/>
    <w:tmpl w:val="2EA84F2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73546B4"/>
    <w:multiLevelType w:val="hybridMultilevel"/>
    <w:tmpl w:val="5DC47FE8"/>
    <w:lvl w:ilvl="0" w:tplc="53B6F0AE">
      <w:start w:val="1"/>
      <w:numFmt w:val="lowerRoman"/>
      <w:lvlText w:val="(%1)"/>
      <w:lvlJc w:val="left"/>
      <w:pPr>
        <w:ind w:left="1440" w:hanging="360"/>
      </w:pPr>
      <w:rPr>
        <w:rFonts w:hint="default"/>
        <w:b/>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58527DF4"/>
    <w:multiLevelType w:val="hybridMultilevel"/>
    <w:tmpl w:val="4F7CDDCA"/>
    <w:lvl w:ilvl="0" w:tplc="4BAC8D0E">
      <w:start w:val="1"/>
      <w:numFmt w:val="lowerRoman"/>
      <w:lvlText w:val="%1."/>
      <w:lvlJc w:val="left"/>
      <w:pPr>
        <w:ind w:left="1440" w:hanging="720"/>
      </w:pPr>
      <w:rPr>
        <w:rFonts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615A0935"/>
    <w:multiLevelType w:val="hybridMultilevel"/>
    <w:tmpl w:val="7898C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2663D24"/>
    <w:multiLevelType w:val="hybridMultilevel"/>
    <w:tmpl w:val="890C0F3A"/>
    <w:lvl w:ilvl="0" w:tplc="707004A2">
      <w:start w:val="1"/>
      <w:numFmt w:val="lowerRoman"/>
      <w:lvlText w:val="(%1)"/>
      <w:lvlJc w:val="left"/>
      <w:pPr>
        <w:ind w:left="1440" w:hanging="360"/>
      </w:pPr>
      <w:rPr>
        <w:rFonts w:hint="default"/>
        <w:b w:val="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676E4575"/>
    <w:multiLevelType w:val="hybridMultilevel"/>
    <w:tmpl w:val="CAF6F430"/>
    <w:lvl w:ilvl="0" w:tplc="1C090005">
      <w:start w:val="1"/>
      <w:numFmt w:val="bullet"/>
      <w:lvlText w:val=""/>
      <w:lvlJc w:val="left"/>
      <w:pPr>
        <w:ind w:left="3744" w:hanging="360"/>
      </w:pPr>
      <w:rPr>
        <w:rFonts w:ascii="Wingdings" w:hAnsi="Wingdings" w:hint="default"/>
      </w:rPr>
    </w:lvl>
    <w:lvl w:ilvl="1" w:tplc="1C090003" w:tentative="1">
      <w:start w:val="1"/>
      <w:numFmt w:val="bullet"/>
      <w:lvlText w:val="o"/>
      <w:lvlJc w:val="left"/>
      <w:pPr>
        <w:ind w:left="4464" w:hanging="360"/>
      </w:pPr>
      <w:rPr>
        <w:rFonts w:ascii="Courier New" w:hAnsi="Courier New" w:cs="Courier New" w:hint="default"/>
      </w:rPr>
    </w:lvl>
    <w:lvl w:ilvl="2" w:tplc="1C090005" w:tentative="1">
      <w:start w:val="1"/>
      <w:numFmt w:val="bullet"/>
      <w:lvlText w:val=""/>
      <w:lvlJc w:val="left"/>
      <w:pPr>
        <w:ind w:left="5184" w:hanging="360"/>
      </w:pPr>
      <w:rPr>
        <w:rFonts w:ascii="Wingdings" w:hAnsi="Wingdings" w:hint="default"/>
      </w:rPr>
    </w:lvl>
    <w:lvl w:ilvl="3" w:tplc="1C090001" w:tentative="1">
      <w:start w:val="1"/>
      <w:numFmt w:val="bullet"/>
      <w:lvlText w:val=""/>
      <w:lvlJc w:val="left"/>
      <w:pPr>
        <w:ind w:left="5904" w:hanging="360"/>
      </w:pPr>
      <w:rPr>
        <w:rFonts w:ascii="Symbol" w:hAnsi="Symbol" w:hint="default"/>
      </w:rPr>
    </w:lvl>
    <w:lvl w:ilvl="4" w:tplc="1C090003" w:tentative="1">
      <w:start w:val="1"/>
      <w:numFmt w:val="bullet"/>
      <w:lvlText w:val="o"/>
      <w:lvlJc w:val="left"/>
      <w:pPr>
        <w:ind w:left="6624" w:hanging="360"/>
      </w:pPr>
      <w:rPr>
        <w:rFonts w:ascii="Courier New" w:hAnsi="Courier New" w:cs="Courier New" w:hint="default"/>
      </w:rPr>
    </w:lvl>
    <w:lvl w:ilvl="5" w:tplc="1C090005" w:tentative="1">
      <w:start w:val="1"/>
      <w:numFmt w:val="bullet"/>
      <w:lvlText w:val=""/>
      <w:lvlJc w:val="left"/>
      <w:pPr>
        <w:ind w:left="7344" w:hanging="360"/>
      </w:pPr>
      <w:rPr>
        <w:rFonts w:ascii="Wingdings" w:hAnsi="Wingdings" w:hint="default"/>
      </w:rPr>
    </w:lvl>
    <w:lvl w:ilvl="6" w:tplc="1C090001" w:tentative="1">
      <w:start w:val="1"/>
      <w:numFmt w:val="bullet"/>
      <w:lvlText w:val=""/>
      <w:lvlJc w:val="left"/>
      <w:pPr>
        <w:ind w:left="8064" w:hanging="360"/>
      </w:pPr>
      <w:rPr>
        <w:rFonts w:ascii="Symbol" w:hAnsi="Symbol" w:hint="default"/>
      </w:rPr>
    </w:lvl>
    <w:lvl w:ilvl="7" w:tplc="1C090003" w:tentative="1">
      <w:start w:val="1"/>
      <w:numFmt w:val="bullet"/>
      <w:lvlText w:val="o"/>
      <w:lvlJc w:val="left"/>
      <w:pPr>
        <w:ind w:left="8784" w:hanging="360"/>
      </w:pPr>
      <w:rPr>
        <w:rFonts w:ascii="Courier New" w:hAnsi="Courier New" w:cs="Courier New" w:hint="default"/>
      </w:rPr>
    </w:lvl>
    <w:lvl w:ilvl="8" w:tplc="1C090005" w:tentative="1">
      <w:start w:val="1"/>
      <w:numFmt w:val="bullet"/>
      <w:lvlText w:val=""/>
      <w:lvlJc w:val="left"/>
      <w:pPr>
        <w:ind w:left="9504" w:hanging="360"/>
      </w:pPr>
      <w:rPr>
        <w:rFonts w:ascii="Wingdings" w:hAnsi="Wingdings" w:hint="default"/>
      </w:rPr>
    </w:lvl>
  </w:abstractNum>
  <w:abstractNum w:abstractNumId="27" w15:restartNumberingAfterBreak="0">
    <w:nsid w:val="6A4409E3"/>
    <w:multiLevelType w:val="hybridMultilevel"/>
    <w:tmpl w:val="8D487056"/>
    <w:lvl w:ilvl="0" w:tplc="846231C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89403F"/>
    <w:multiLevelType w:val="multilevel"/>
    <w:tmpl w:val="E7703F2C"/>
    <w:lvl w:ilvl="0">
      <w:start w:val="1"/>
      <w:numFmt w:val="decimal"/>
      <w:lvlText w:val="%1."/>
      <w:lvlJc w:val="left"/>
      <w:pPr>
        <w:ind w:left="720" w:hanging="360"/>
      </w:pPr>
      <w:rPr>
        <w:rFonts w:hint="default"/>
        <w:color w:val="000000" w:themeColor="text1"/>
        <w:sz w:val="22"/>
        <w:szCs w:val="22"/>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7B890F85"/>
    <w:multiLevelType w:val="hybridMultilevel"/>
    <w:tmpl w:val="DC30C0FA"/>
    <w:lvl w:ilvl="0" w:tplc="D8FA76A4">
      <w:start w:val="1"/>
      <w:numFmt w:val="lowerRoman"/>
      <w:lvlText w:val="%1."/>
      <w:lvlJc w:val="left"/>
      <w:pPr>
        <w:ind w:left="1440" w:hanging="72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0" w15:restartNumberingAfterBreak="0">
    <w:nsid w:val="7D876E21"/>
    <w:multiLevelType w:val="hybridMultilevel"/>
    <w:tmpl w:val="6B647AD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1" w15:restartNumberingAfterBreak="0">
    <w:nsid w:val="7DFE5149"/>
    <w:multiLevelType w:val="hybridMultilevel"/>
    <w:tmpl w:val="40FC6E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52591768">
    <w:abstractNumId w:val="21"/>
  </w:num>
  <w:num w:numId="2" w16cid:durableId="269892583">
    <w:abstractNumId w:val="19"/>
  </w:num>
  <w:num w:numId="3" w16cid:durableId="1789661720">
    <w:abstractNumId w:val="28"/>
  </w:num>
  <w:num w:numId="4" w16cid:durableId="1026905720">
    <w:abstractNumId w:val="15"/>
  </w:num>
  <w:num w:numId="5" w16cid:durableId="1008678136">
    <w:abstractNumId w:val="26"/>
  </w:num>
  <w:num w:numId="6" w16cid:durableId="286393727">
    <w:abstractNumId w:val="2"/>
  </w:num>
  <w:num w:numId="7" w16cid:durableId="958729728">
    <w:abstractNumId w:val="17"/>
  </w:num>
  <w:num w:numId="8" w16cid:durableId="979191921">
    <w:abstractNumId w:val="24"/>
  </w:num>
  <w:num w:numId="9" w16cid:durableId="357701519">
    <w:abstractNumId w:val="31"/>
  </w:num>
  <w:num w:numId="10" w16cid:durableId="24452653">
    <w:abstractNumId w:val="9"/>
  </w:num>
  <w:num w:numId="11" w16cid:durableId="1368292974">
    <w:abstractNumId w:val="23"/>
  </w:num>
  <w:num w:numId="12" w16cid:durableId="1247497550">
    <w:abstractNumId w:val="14"/>
  </w:num>
  <w:num w:numId="13" w16cid:durableId="154225957">
    <w:abstractNumId w:val="30"/>
  </w:num>
  <w:num w:numId="14" w16cid:durableId="1249853039">
    <w:abstractNumId w:val="29"/>
  </w:num>
  <w:num w:numId="15" w16cid:durableId="907691383">
    <w:abstractNumId w:val="5"/>
  </w:num>
  <w:num w:numId="16" w16cid:durableId="1108281062">
    <w:abstractNumId w:val="3"/>
  </w:num>
  <w:num w:numId="17" w16cid:durableId="721059098">
    <w:abstractNumId w:val="8"/>
  </w:num>
  <w:num w:numId="18" w16cid:durableId="1045059109">
    <w:abstractNumId w:val="20"/>
  </w:num>
  <w:num w:numId="19" w16cid:durableId="1316570163">
    <w:abstractNumId w:val="22"/>
  </w:num>
  <w:num w:numId="20" w16cid:durableId="397098979">
    <w:abstractNumId w:val="25"/>
  </w:num>
  <w:num w:numId="21" w16cid:durableId="358513934">
    <w:abstractNumId w:val="0"/>
  </w:num>
  <w:num w:numId="22" w16cid:durableId="462885736">
    <w:abstractNumId w:val="10"/>
  </w:num>
  <w:num w:numId="23" w16cid:durableId="55127151">
    <w:abstractNumId w:val="6"/>
  </w:num>
  <w:num w:numId="24" w16cid:durableId="759528228">
    <w:abstractNumId w:val="13"/>
  </w:num>
  <w:num w:numId="25" w16cid:durableId="617295219">
    <w:abstractNumId w:val="16"/>
  </w:num>
  <w:num w:numId="26" w16cid:durableId="1356152594">
    <w:abstractNumId w:val="27"/>
  </w:num>
  <w:num w:numId="27" w16cid:durableId="1922062525">
    <w:abstractNumId w:val="1"/>
  </w:num>
  <w:num w:numId="28" w16cid:durableId="1115177426">
    <w:abstractNumId w:val="18"/>
  </w:num>
  <w:num w:numId="29" w16cid:durableId="172495187">
    <w:abstractNumId w:val="4"/>
  </w:num>
  <w:num w:numId="30" w16cid:durableId="1045565481">
    <w:abstractNumId w:val="12"/>
  </w:num>
  <w:num w:numId="31" w16cid:durableId="430665329">
    <w:abstractNumId w:val="11"/>
  </w:num>
  <w:num w:numId="32" w16cid:durableId="2584860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0A9"/>
    <w:rsid w:val="0000084C"/>
    <w:rsid w:val="00014C42"/>
    <w:rsid w:val="00021ACE"/>
    <w:rsid w:val="00024306"/>
    <w:rsid w:val="00044AB8"/>
    <w:rsid w:val="00045C79"/>
    <w:rsid w:val="00060AC5"/>
    <w:rsid w:val="00061B12"/>
    <w:rsid w:val="00074CA0"/>
    <w:rsid w:val="00082F0A"/>
    <w:rsid w:val="00085034"/>
    <w:rsid w:val="00085417"/>
    <w:rsid w:val="00092B40"/>
    <w:rsid w:val="000C0E69"/>
    <w:rsid w:val="000F5423"/>
    <w:rsid w:val="000F5B03"/>
    <w:rsid w:val="00101AD6"/>
    <w:rsid w:val="00102CFB"/>
    <w:rsid w:val="00103E2A"/>
    <w:rsid w:val="00113DA3"/>
    <w:rsid w:val="00114A90"/>
    <w:rsid w:val="001268E5"/>
    <w:rsid w:val="00136E3B"/>
    <w:rsid w:val="00144082"/>
    <w:rsid w:val="0014581C"/>
    <w:rsid w:val="00163E44"/>
    <w:rsid w:val="00165A7B"/>
    <w:rsid w:val="00173A48"/>
    <w:rsid w:val="001774F6"/>
    <w:rsid w:val="001836D4"/>
    <w:rsid w:val="001856FF"/>
    <w:rsid w:val="0019621E"/>
    <w:rsid w:val="001A207D"/>
    <w:rsid w:val="001B0CF9"/>
    <w:rsid w:val="001D634A"/>
    <w:rsid w:val="00205D23"/>
    <w:rsid w:val="002105D4"/>
    <w:rsid w:val="002116D9"/>
    <w:rsid w:val="00215B95"/>
    <w:rsid w:val="00217785"/>
    <w:rsid w:val="002325CA"/>
    <w:rsid w:val="00234A3C"/>
    <w:rsid w:val="00244E0C"/>
    <w:rsid w:val="00245653"/>
    <w:rsid w:val="00247022"/>
    <w:rsid w:val="00273881"/>
    <w:rsid w:val="002902BD"/>
    <w:rsid w:val="00292182"/>
    <w:rsid w:val="002A4528"/>
    <w:rsid w:val="002A4C06"/>
    <w:rsid w:val="002A4DCE"/>
    <w:rsid w:val="002A5B74"/>
    <w:rsid w:val="002B05B3"/>
    <w:rsid w:val="002B786D"/>
    <w:rsid w:val="002C17CD"/>
    <w:rsid w:val="002C7B1A"/>
    <w:rsid w:val="002D1D11"/>
    <w:rsid w:val="002D76B4"/>
    <w:rsid w:val="002E432D"/>
    <w:rsid w:val="002E7CB6"/>
    <w:rsid w:val="003026B8"/>
    <w:rsid w:val="003043C1"/>
    <w:rsid w:val="00331731"/>
    <w:rsid w:val="00336AC1"/>
    <w:rsid w:val="00340DD4"/>
    <w:rsid w:val="0035711F"/>
    <w:rsid w:val="00357DFF"/>
    <w:rsid w:val="00363600"/>
    <w:rsid w:val="00394177"/>
    <w:rsid w:val="003A6509"/>
    <w:rsid w:val="003C6243"/>
    <w:rsid w:val="003D4B81"/>
    <w:rsid w:val="003F14FB"/>
    <w:rsid w:val="003F2F14"/>
    <w:rsid w:val="00416EB3"/>
    <w:rsid w:val="00420E19"/>
    <w:rsid w:val="004278B6"/>
    <w:rsid w:val="00430009"/>
    <w:rsid w:val="00430216"/>
    <w:rsid w:val="00437E39"/>
    <w:rsid w:val="00437EA3"/>
    <w:rsid w:val="00450D62"/>
    <w:rsid w:val="0046650D"/>
    <w:rsid w:val="0048603F"/>
    <w:rsid w:val="004A0A17"/>
    <w:rsid w:val="004B05D7"/>
    <w:rsid w:val="004B08CF"/>
    <w:rsid w:val="004E7857"/>
    <w:rsid w:val="004F67E5"/>
    <w:rsid w:val="00523DFB"/>
    <w:rsid w:val="00544426"/>
    <w:rsid w:val="0054606C"/>
    <w:rsid w:val="00554388"/>
    <w:rsid w:val="00572344"/>
    <w:rsid w:val="005812A1"/>
    <w:rsid w:val="00593400"/>
    <w:rsid w:val="005A3ACF"/>
    <w:rsid w:val="005A75D4"/>
    <w:rsid w:val="005B06DB"/>
    <w:rsid w:val="005B7A32"/>
    <w:rsid w:val="005B7A79"/>
    <w:rsid w:val="005C2429"/>
    <w:rsid w:val="00607066"/>
    <w:rsid w:val="006356AE"/>
    <w:rsid w:val="00636C97"/>
    <w:rsid w:val="00637B66"/>
    <w:rsid w:val="00645655"/>
    <w:rsid w:val="00653D6D"/>
    <w:rsid w:val="006622E1"/>
    <w:rsid w:val="00665998"/>
    <w:rsid w:val="00683B08"/>
    <w:rsid w:val="006848CB"/>
    <w:rsid w:val="00685009"/>
    <w:rsid w:val="00687A20"/>
    <w:rsid w:val="00692782"/>
    <w:rsid w:val="00692F36"/>
    <w:rsid w:val="006A70E0"/>
    <w:rsid w:val="006B09E0"/>
    <w:rsid w:val="006B318B"/>
    <w:rsid w:val="006B48B9"/>
    <w:rsid w:val="006B74C3"/>
    <w:rsid w:val="006D7902"/>
    <w:rsid w:val="0071224D"/>
    <w:rsid w:val="00712D17"/>
    <w:rsid w:val="007145FF"/>
    <w:rsid w:val="00723BAE"/>
    <w:rsid w:val="007250F1"/>
    <w:rsid w:val="00727FBE"/>
    <w:rsid w:val="00736537"/>
    <w:rsid w:val="00750EB8"/>
    <w:rsid w:val="00760A8A"/>
    <w:rsid w:val="00770D1A"/>
    <w:rsid w:val="00774FD1"/>
    <w:rsid w:val="007752CF"/>
    <w:rsid w:val="00781029"/>
    <w:rsid w:val="00786082"/>
    <w:rsid w:val="00786440"/>
    <w:rsid w:val="007932B9"/>
    <w:rsid w:val="00796028"/>
    <w:rsid w:val="007973F0"/>
    <w:rsid w:val="007A428A"/>
    <w:rsid w:val="007B0FA2"/>
    <w:rsid w:val="007C038A"/>
    <w:rsid w:val="007C4DDB"/>
    <w:rsid w:val="007D0032"/>
    <w:rsid w:val="007D512C"/>
    <w:rsid w:val="007E42DA"/>
    <w:rsid w:val="00805901"/>
    <w:rsid w:val="0081561A"/>
    <w:rsid w:val="008244F5"/>
    <w:rsid w:val="008248CF"/>
    <w:rsid w:val="0083128F"/>
    <w:rsid w:val="008324F0"/>
    <w:rsid w:val="00846BDB"/>
    <w:rsid w:val="008706C5"/>
    <w:rsid w:val="008741A9"/>
    <w:rsid w:val="008767EB"/>
    <w:rsid w:val="00886F09"/>
    <w:rsid w:val="008B2764"/>
    <w:rsid w:val="008C0A60"/>
    <w:rsid w:val="008C1315"/>
    <w:rsid w:val="008E225D"/>
    <w:rsid w:val="008E2E71"/>
    <w:rsid w:val="008F4251"/>
    <w:rsid w:val="008F47C5"/>
    <w:rsid w:val="008F5A02"/>
    <w:rsid w:val="009107FA"/>
    <w:rsid w:val="00911F10"/>
    <w:rsid w:val="00926459"/>
    <w:rsid w:val="00930E04"/>
    <w:rsid w:val="0094002F"/>
    <w:rsid w:val="00944324"/>
    <w:rsid w:val="00946534"/>
    <w:rsid w:val="00961EEB"/>
    <w:rsid w:val="0096658B"/>
    <w:rsid w:val="0096697E"/>
    <w:rsid w:val="00977EED"/>
    <w:rsid w:val="009836D1"/>
    <w:rsid w:val="00986158"/>
    <w:rsid w:val="00990C0E"/>
    <w:rsid w:val="0099679F"/>
    <w:rsid w:val="009B020C"/>
    <w:rsid w:val="009B0744"/>
    <w:rsid w:val="009B28B5"/>
    <w:rsid w:val="009B7EFC"/>
    <w:rsid w:val="009D1ADA"/>
    <w:rsid w:val="009D7CD1"/>
    <w:rsid w:val="009E26D2"/>
    <w:rsid w:val="009F758F"/>
    <w:rsid w:val="00A109BC"/>
    <w:rsid w:val="00A116A1"/>
    <w:rsid w:val="00A30039"/>
    <w:rsid w:val="00A33B76"/>
    <w:rsid w:val="00A50CAE"/>
    <w:rsid w:val="00A525F5"/>
    <w:rsid w:val="00A6192E"/>
    <w:rsid w:val="00A62278"/>
    <w:rsid w:val="00A7174B"/>
    <w:rsid w:val="00A818F1"/>
    <w:rsid w:val="00A81D74"/>
    <w:rsid w:val="00A930E9"/>
    <w:rsid w:val="00A96630"/>
    <w:rsid w:val="00AC210F"/>
    <w:rsid w:val="00AC323B"/>
    <w:rsid w:val="00AC383B"/>
    <w:rsid w:val="00AE2FDE"/>
    <w:rsid w:val="00AF0A63"/>
    <w:rsid w:val="00AF1DB6"/>
    <w:rsid w:val="00AF5B37"/>
    <w:rsid w:val="00AF5EDE"/>
    <w:rsid w:val="00AF708B"/>
    <w:rsid w:val="00B00175"/>
    <w:rsid w:val="00B00248"/>
    <w:rsid w:val="00B0697D"/>
    <w:rsid w:val="00B07DEA"/>
    <w:rsid w:val="00B251BC"/>
    <w:rsid w:val="00B43610"/>
    <w:rsid w:val="00B47801"/>
    <w:rsid w:val="00B55938"/>
    <w:rsid w:val="00B70060"/>
    <w:rsid w:val="00B76E7D"/>
    <w:rsid w:val="00B85BF4"/>
    <w:rsid w:val="00B925CA"/>
    <w:rsid w:val="00BA2338"/>
    <w:rsid w:val="00BA6F76"/>
    <w:rsid w:val="00BB02C6"/>
    <w:rsid w:val="00BB07DC"/>
    <w:rsid w:val="00BB2625"/>
    <w:rsid w:val="00BB3489"/>
    <w:rsid w:val="00BB4DD6"/>
    <w:rsid w:val="00BC71E6"/>
    <w:rsid w:val="00BD4F24"/>
    <w:rsid w:val="00BE2A0F"/>
    <w:rsid w:val="00BE54D0"/>
    <w:rsid w:val="00BF0AFF"/>
    <w:rsid w:val="00C0436D"/>
    <w:rsid w:val="00C24072"/>
    <w:rsid w:val="00C278A8"/>
    <w:rsid w:val="00C42159"/>
    <w:rsid w:val="00C47669"/>
    <w:rsid w:val="00C5753B"/>
    <w:rsid w:val="00C76B7B"/>
    <w:rsid w:val="00C82C94"/>
    <w:rsid w:val="00CA6D98"/>
    <w:rsid w:val="00CA7315"/>
    <w:rsid w:val="00CB3FE8"/>
    <w:rsid w:val="00CB4E48"/>
    <w:rsid w:val="00CB554D"/>
    <w:rsid w:val="00CC385C"/>
    <w:rsid w:val="00CC4023"/>
    <w:rsid w:val="00CC60A9"/>
    <w:rsid w:val="00CC7336"/>
    <w:rsid w:val="00CE718F"/>
    <w:rsid w:val="00CF2BEB"/>
    <w:rsid w:val="00D01D56"/>
    <w:rsid w:val="00D01E03"/>
    <w:rsid w:val="00D024F8"/>
    <w:rsid w:val="00D06E7C"/>
    <w:rsid w:val="00D076D9"/>
    <w:rsid w:val="00D07917"/>
    <w:rsid w:val="00D0795F"/>
    <w:rsid w:val="00D30168"/>
    <w:rsid w:val="00D44440"/>
    <w:rsid w:val="00D45365"/>
    <w:rsid w:val="00D71016"/>
    <w:rsid w:val="00D73EED"/>
    <w:rsid w:val="00D90165"/>
    <w:rsid w:val="00DA2435"/>
    <w:rsid w:val="00DA7ADF"/>
    <w:rsid w:val="00DB2329"/>
    <w:rsid w:val="00DB367F"/>
    <w:rsid w:val="00DD14B0"/>
    <w:rsid w:val="00DD42F7"/>
    <w:rsid w:val="00DF5DC9"/>
    <w:rsid w:val="00E20959"/>
    <w:rsid w:val="00E20F33"/>
    <w:rsid w:val="00E230FA"/>
    <w:rsid w:val="00E26A0D"/>
    <w:rsid w:val="00E36ED6"/>
    <w:rsid w:val="00E43E12"/>
    <w:rsid w:val="00E45771"/>
    <w:rsid w:val="00E6372A"/>
    <w:rsid w:val="00E735D0"/>
    <w:rsid w:val="00E76D37"/>
    <w:rsid w:val="00E909B8"/>
    <w:rsid w:val="00EA330A"/>
    <w:rsid w:val="00EC3F36"/>
    <w:rsid w:val="00ED06FA"/>
    <w:rsid w:val="00ED2403"/>
    <w:rsid w:val="00EF45C1"/>
    <w:rsid w:val="00F139D2"/>
    <w:rsid w:val="00F51DA6"/>
    <w:rsid w:val="00F53840"/>
    <w:rsid w:val="00F77010"/>
    <w:rsid w:val="00F80543"/>
    <w:rsid w:val="00F83DC2"/>
    <w:rsid w:val="00F92DC4"/>
    <w:rsid w:val="00F94F5B"/>
    <w:rsid w:val="00F95F03"/>
    <w:rsid w:val="00FB3ED3"/>
    <w:rsid w:val="00FB446F"/>
    <w:rsid w:val="00FE0842"/>
    <w:rsid w:val="00FF02CF"/>
    <w:rsid w:val="00FF07FB"/>
    <w:rsid w:val="00FF44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ED57F"/>
  <w15:chartTrackingRefBased/>
  <w15:docId w15:val="{FED945B2-5BAD-4F34-AD02-70FEED9F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8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E084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MSLINEX2">
    <w:name w:val="DMSLINEX2"/>
    <w:basedOn w:val="Normal"/>
    <w:link w:val="DMSLINEX2Char"/>
    <w:rsid w:val="009836D1"/>
    <w:pPr>
      <w:spacing w:after="0" w:line="480" w:lineRule="auto"/>
      <w:jc w:val="both"/>
    </w:pPr>
    <w:rPr>
      <w:rFonts w:ascii="Arial" w:eastAsia="Times New Roman" w:hAnsi="Arial" w:cs="Times New Roman"/>
      <w:sz w:val="20"/>
      <w:szCs w:val="20"/>
    </w:rPr>
  </w:style>
  <w:style w:type="character" w:customStyle="1" w:styleId="DMSLINEX2Char">
    <w:name w:val="DMSLINEX2 Char"/>
    <w:link w:val="DMSLINEX2"/>
    <w:rsid w:val="009836D1"/>
    <w:rPr>
      <w:rFonts w:ascii="Arial" w:eastAsia="Times New Roman" w:hAnsi="Arial" w:cs="Times New Roman"/>
      <w:sz w:val="20"/>
      <w:szCs w:val="20"/>
    </w:rPr>
  </w:style>
  <w:style w:type="character" w:customStyle="1" w:styleId="Heading1Char">
    <w:name w:val="Heading 1 Char"/>
    <w:basedOn w:val="DefaultParagraphFont"/>
    <w:link w:val="Heading1"/>
    <w:uiPriority w:val="9"/>
    <w:rsid w:val="00AC383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semiHidden/>
    <w:unhideWhenUsed/>
    <w:qFormat/>
    <w:rsid w:val="00AC383B"/>
    <w:pPr>
      <w:spacing w:before="480" w:line="276" w:lineRule="auto"/>
      <w:outlineLvl w:val="9"/>
    </w:pPr>
    <w:rPr>
      <w:rFonts w:ascii="Cambria" w:eastAsia="MS Gothic" w:hAnsi="Cambria" w:cs="Times New Roman"/>
      <w:b/>
      <w:bCs/>
      <w:color w:val="365F91"/>
      <w:sz w:val="28"/>
      <w:szCs w:val="28"/>
      <w:lang w:val="en-US" w:eastAsia="ja-JP"/>
    </w:rPr>
  </w:style>
  <w:style w:type="paragraph" w:styleId="TOC3">
    <w:name w:val="toc 3"/>
    <w:basedOn w:val="Normal"/>
    <w:next w:val="Normal"/>
    <w:autoRedefine/>
    <w:uiPriority w:val="39"/>
    <w:rsid w:val="00AC383B"/>
    <w:pPr>
      <w:tabs>
        <w:tab w:val="left" w:pos="567"/>
        <w:tab w:val="right" w:leader="dot" w:pos="8303"/>
      </w:tabs>
      <w:spacing w:after="0" w:line="240" w:lineRule="auto"/>
    </w:pPr>
    <w:rPr>
      <w:rFonts w:ascii="Arial" w:eastAsia="Times New Roman" w:hAnsi="Arial" w:cs="Times New Roman"/>
      <w:bCs/>
      <w:sz w:val="20"/>
      <w:szCs w:val="20"/>
      <w:lang w:val="en-ZW"/>
    </w:rPr>
  </w:style>
  <w:style w:type="character" w:styleId="Hyperlink">
    <w:name w:val="Hyperlink"/>
    <w:uiPriority w:val="99"/>
    <w:unhideWhenUsed/>
    <w:rsid w:val="00AC383B"/>
    <w:rPr>
      <w:color w:val="0000FF"/>
      <w:u w:val="single"/>
    </w:rPr>
  </w:style>
  <w:style w:type="paragraph" w:styleId="TOC1">
    <w:name w:val="toc 1"/>
    <w:basedOn w:val="Normal"/>
    <w:next w:val="Normal"/>
    <w:autoRedefine/>
    <w:uiPriority w:val="39"/>
    <w:rsid w:val="00BF0AFF"/>
    <w:pPr>
      <w:tabs>
        <w:tab w:val="left" w:pos="-2694"/>
        <w:tab w:val="left" w:pos="567"/>
        <w:tab w:val="right" w:leader="dot" w:pos="9072"/>
      </w:tabs>
      <w:spacing w:before="60" w:after="60" w:line="240" w:lineRule="auto"/>
      <w:ind w:left="567" w:hanging="567"/>
    </w:pPr>
    <w:rPr>
      <w:rFonts w:ascii="Arial" w:eastAsia="Times New Roman" w:hAnsi="Arial" w:cs="Times New Roman"/>
      <w:bCs/>
      <w:sz w:val="20"/>
      <w:szCs w:val="20"/>
      <w:lang w:val="en-ZW"/>
    </w:rPr>
  </w:style>
  <w:style w:type="paragraph" w:styleId="Header">
    <w:name w:val="header"/>
    <w:basedOn w:val="Normal"/>
    <w:link w:val="HeaderChar"/>
    <w:uiPriority w:val="99"/>
    <w:unhideWhenUsed/>
    <w:rsid w:val="00AC38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83B"/>
  </w:style>
  <w:style w:type="paragraph" w:styleId="Footer">
    <w:name w:val="footer"/>
    <w:basedOn w:val="Normal"/>
    <w:link w:val="FooterChar"/>
    <w:uiPriority w:val="99"/>
    <w:unhideWhenUsed/>
    <w:rsid w:val="00AC38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83B"/>
  </w:style>
  <w:style w:type="paragraph" w:styleId="ListParagraph">
    <w:name w:val="List Paragraph"/>
    <w:basedOn w:val="Normal"/>
    <w:uiPriority w:val="34"/>
    <w:qFormat/>
    <w:rsid w:val="0019621E"/>
    <w:pPr>
      <w:ind w:left="720"/>
      <w:contextualSpacing/>
    </w:pPr>
  </w:style>
  <w:style w:type="paragraph" w:styleId="BalloonText">
    <w:name w:val="Balloon Text"/>
    <w:basedOn w:val="Normal"/>
    <w:link w:val="BalloonTextChar"/>
    <w:unhideWhenUsed/>
    <w:rsid w:val="00CF2B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F2BEB"/>
    <w:rPr>
      <w:rFonts w:ascii="Segoe UI" w:hAnsi="Segoe UI" w:cs="Segoe UI"/>
      <w:sz w:val="18"/>
      <w:szCs w:val="18"/>
    </w:rPr>
  </w:style>
  <w:style w:type="paragraph" w:styleId="FootnoteText">
    <w:name w:val="footnote text"/>
    <w:basedOn w:val="Normal"/>
    <w:link w:val="FootnoteTextChar"/>
    <w:uiPriority w:val="99"/>
    <w:semiHidden/>
    <w:unhideWhenUsed/>
    <w:rsid w:val="00F95F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F03"/>
    <w:rPr>
      <w:sz w:val="20"/>
      <w:szCs w:val="20"/>
    </w:rPr>
  </w:style>
  <w:style w:type="character" w:styleId="FootnoteReference">
    <w:name w:val="footnote reference"/>
    <w:basedOn w:val="DefaultParagraphFont"/>
    <w:uiPriority w:val="99"/>
    <w:semiHidden/>
    <w:unhideWhenUsed/>
    <w:rsid w:val="00F95F03"/>
    <w:rPr>
      <w:vertAlign w:val="superscript"/>
    </w:rPr>
  </w:style>
  <w:style w:type="paragraph" w:customStyle="1" w:styleId="Normalpalladium">
    <w:name w:val="Normal palladium"/>
    <w:basedOn w:val="Normal"/>
    <w:link w:val="NormalpalladiumChar"/>
    <w:rsid w:val="006848CB"/>
    <w:pPr>
      <w:spacing w:before="120" w:after="120" w:line="360" w:lineRule="auto"/>
      <w:ind w:left="720"/>
      <w:jc w:val="both"/>
    </w:pPr>
    <w:rPr>
      <w:rFonts w:ascii="Arial" w:eastAsia="Times New Roman" w:hAnsi="Arial" w:cs="Times New Roman"/>
      <w:sz w:val="18"/>
      <w:szCs w:val="18"/>
      <w:lang w:val="x-none" w:eastAsia="x-none"/>
    </w:rPr>
  </w:style>
  <w:style w:type="character" w:customStyle="1" w:styleId="NormalpalladiumChar">
    <w:name w:val="Normal palladium Char"/>
    <w:link w:val="Normalpalladium"/>
    <w:rsid w:val="006848CB"/>
    <w:rPr>
      <w:rFonts w:ascii="Arial" w:eastAsia="Times New Roman" w:hAnsi="Arial" w:cs="Times New Roman"/>
      <w:sz w:val="18"/>
      <w:szCs w:val="18"/>
      <w:lang w:val="x-none" w:eastAsia="x-none"/>
    </w:rPr>
  </w:style>
  <w:style w:type="paragraph" w:styleId="Revision">
    <w:name w:val="Revision"/>
    <w:hidden/>
    <w:uiPriority w:val="99"/>
    <w:semiHidden/>
    <w:rsid w:val="00760A8A"/>
    <w:pPr>
      <w:spacing w:after="0" w:line="240" w:lineRule="auto"/>
    </w:pPr>
    <w:rPr>
      <w:lang w:val="en-US"/>
    </w:rPr>
  </w:style>
  <w:style w:type="character" w:styleId="FollowedHyperlink">
    <w:name w:val="FollowedHyperlink"/>
    <w:basedOn w:val="DefaultParagraphFont"/>
    <w:uiPriority w:val="99"/>
    <w:semiHidden/>
    <w:unhideWhenUsed/>
    <w:rsid w:val="006D7902"/>
    <w:rPr>
      <w:color w:val="954F72" w:themeColor="followedHyperlink"/>
      <w:u w:val="single"/>
    </w:rPr>
  </w:style>
  <w:style w:type="character" w:styleId="CommentReference">
    <w:name w:val="annotation reference"/>
    <w:basedOn w:val="DefaultParagraphFont"/>
    <w:uiPriority w:val="99"/>
    <w:semiHidden/>
    <w:unhideWhenUsed/>
    <w:rsid w:val="00247022"/>
    <w:rPr>
      <w:sz w:val="16"/>
      <w:szCs w:val="16"/>
    </w:rPr>
  </w:style>
  <w:style w:type="paragraph" w:styleId="CommentText">
    <w:name w:val="annotation text"/>
    <w:basedOn w:val="Normal"/>
    <w:link w:val="CommentTextChar"/>
    <w:uiPriority w:val="99"/>
    <w:unhideWhenUsed/>
    <w:rsid w:val="00247022"/>
    <w:pPr>
      <w:spacing w:line="240" w:lineRule="auto"/>
    </w:pPr>
    <w:rPr>
      <w:sz w:val="20"/>
      <w:szCs w:val="20"/>
    </w:rPr>
  </w:style>
  <w:style w:type="character" w:customStyle="1" w:styleId="CommentTextChar">
    <w:name w:val="Comment Text Char"/>
    <w:basedOn w:val="DefaultParagraphFont"/>
    <w:link w:val="CommentText"/>
    <w:uiPriority w:val="99"/>
    <w:rsid w:val="00247022"/>
    <w:rPr>
      <w:sz w:val="20"/>
      <w:szCs w:val="20"/>
    </w:rPr>
  </w:style>
  <w:style w:type="paragraph" w:styleId="CommentSubject">
    <w:name w:val="annotation subject"/>
    <w:basedOn w:val="CommentText"/>
    <w:next w:val="CommentText"/>
    <w:link w:val="CommentSubjectChar"/>
    <w:uiPriority w:val="99"/>
    <w:semiHidden/>
    <w:unhideWhenUsed/>
    <w:rsid w:val="00247022"/>
    <w:rPr>
      <w:b/>
      <w:bCs/>
    </w:rPr>
  </w:style>
  <w:style w:type="character" w:customStyle="1" w:styleId="CommentSubjectChar">
    <w:name w:val="Comment Subject Char"/>
    <w:basedOn w:val="CommentTextChar"/>
    <w:link w:val="CommentSubject"/>
    <w:uiPriority w:val="99"/>
    <w:semiHidden/>
    <w:rsid w:val="00247022"/>
    <w:rPr>
      <w:b/>
      <w:bCs/>
      <w:sz w:val="20"/>
      <w:szCs w:val="20"/>
    </w:rPr>
  </w:style>
  <w:style w:type="character" w:styleId="UnresolvedMention">
    <w:name w:val="Unresolved Mention"/>
    <w:basedOn w:val="DefaultParagraphFont"/>
    <w:uiPriority w:val="99"/>
    <w:semiHidden/>
    <w:unhideWhenUsed/>
    <w:rsid w:val="00A30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895722">
      <w:bodyDiv w:val="1"/>
      <w:marLeft w:val="0"/>
      <w:marRight w:val="0"/>
      <w:marTop w:val="0"/>
      <w:marBottom w:val="0"/>
      <w:divBdr>
        <w:top w:val="none" w:sz="0" w:space="0" w:color="auto"/>
        <w:left w:val="none" w:sz="0" w:space="0" w:color="auto"/>
        <w:bottom w:val="none" w:sz="0" w:space="0" w:color="auto"/>
        <w:right w:val="none" w:sz="0" w:space="0" w:color="auto"/>
      </w:divBdr>
    </w:div>
    <w:div w:id="945313118">
      <w:bodyDiv w:val="1"/>
      <w:marLeft w:val="0"/>
      <w:marRight w:val="0"/>
      <w:marTop w:val="0"/>
      <w:marBottom w:val="0"/>
      <w:divBdr>
        <w:top w:val="none" w:sz="0" w:space="0" w:color="auto"/>
        <w:left w:val="none" w:sz="0" w:space="0" w:color="auto"/>
        <w:bottom w:val="none" w:sz="0" w:space="0" w:color="auto"/>
        <w:right w:val="none" w:sz="0" w:space="0" w:color="auto"/>
      </w:divBdr>
    </w:div>
    <w:div w:id="120567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jakanani@cbz.co.zw"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AEMSEngagementItemInfo xmlns="http://schemas.microsoft.com/DAEMSEngagementItemInfoXML">
  <EngagementID>5000017582</EngagementID>
  <LogicalEMSServerID>7839809730131480026</LogicalEMSServerID>
  <WorkingPaperID>3367776856300000004</WorkingPaperID>
</DAEMSEngagementItemInfo>
</file>

<file path=customXml/itemProps1.xml><?xml version="1.0" encoding="utf-8"?>
<ds:datastoreItem xmlns:ds="http://schemas.openxmlformats.org/officeDocument/2006/customXml" ds:itemID="{DBA50F5F-5A3D-4055-ABB5-A39352DAE4C4}">
  <ds:schemaRefs>
    <ds:schemaRef ds:uri="http://schemas.openxmlformats.org/officeDocument/2006/bibliography"/>
  </ds:schemaRefs>
</ds:datastoreItem>
</file>

<file path=customXml/itemProps2.xml><?xml version="1.0" encoding="utf-8"?>
<ds:datastoreItem xmlns:ds="http://schemas.openxmlformats.org/officeDocument/2006/customXml" ds:itemID="{37F22910-BEC1-4E26-94DD-92A0FEC364CD}">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Chizikani Ezabel</dc:creator>
  <cp:keywords/>
  <dc:description/>
  <cp:lastModifiedBy>Jakanani Rumbidzayi Angeline</cp:lastModifiedBy>
  <cp:revision>2</cp:revision>
  <cp:lastPrinted>2024-09-25T15:43:00Z</cp:lastPrinted>
  <dcterms:created xsi:type="dcterms:W3CDTF">2025-06-19T06:51:00Z</dcterms:created>
  <dcterms:modified xsi:type="dcterms:W3CDTF">2025-06-19T06:51:00Z</dcterms:modified>
</cp:coreProperties>
</file>